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right" w:tblpY="-5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CC0FD5" w:rsidRPr="00D44225" w:rsidTr="00CC0FD5">
        <w:tc>
          <w:tcPr>
            <w:tcW w:w="4786" w:type="dxa"/>
          </w:tcPr>
          <w:p w:rsidR="00CC0FD5" w:rsidRPr="00D44225" w:rsidRDefault="00CC0FD5" w:rsidP="00CC0FD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  <w:bookmarkStart w:id="0" w:name="bookmark6"/>
            <w:bookmarkStart w:id="1" w:name="_GoBack"/>
            <w:bookmarkEnd w:id="1"/>
            <w:r w:rsidRPr="00D44225">
              <w:rPr>
                <w:rFonts w:ascii="Times New Roman" w:hAnsi="Times New Roman" w:cs="Times New Roman"/>
                <w:szCs w:val="28"/>
              </w:rPr>
              <w:t>Приложение 1</w:t>
            </w:r>
          </w:p>
        </w:tc>
      </w:tr>
      <w:tr w:rsidR="00CC0FD5" w:rsidTr="00CC0FD5">
        <w:tc>
          <w:tcPr>
            <w:tcW w:w="4786" w:type="dxa"/>
          </w:tcPr>
          <w:p w:rsidR="00CC0FD5" w:rsidRPr="004B2ECA" w:rsidRDefault="00CC0FD5" w:rsidP="00CC0FD5">
            <w:pPr>
              <w:jc w:val="right"/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УТВЕРЖДЕНО</w:t>
            </w:r>
          </w:p>
          <w:p w:rsidR="00CC0FD5" w:rsidRPr="004B2ECA" w:rsidRDefault="00CC0FD5" w:rsidP="00CC0F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№35</w:t>
            </w:r>
            <w:r w:rsidRPr="004B2ECA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10</w:t>
            </w:r>
            <w:r w:rsidRPr="004B2E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4B2ECA">
              <w:rPr>
                <w:rFonts w:ascii="Times New Roman" w:hAnsi="Times New Roman" w:cs="Times New Roman"/>
              </w:rPr>
              <w:t>. 201</w:t>
            </w:r>
            <w:r>
              <w:rPr>
                <w:rFonts w:ascii="Times New Roman" w:hAnsi="Times New Roman" w:cs="Times New Roman"/>
              </w:rPr>
              <w:t>9</w:t>
            </w:r>
            <w:r w:rsidRPr="004B2ECA">
              <w:rPr>
                <w:rFonts w:ascii="Times New Roman" w:hAnsi="Times New Roman" w:cs="Times New Roman"/>
              </w:rPr>
              <w:t xml:space="preserve"> г.</w:t>
            </w:r>
          </w:p>
          <w:p w:rsidR="00CC0FD5" w:rsidRDefault="00CC0FD5" w:rsidP="00CC0FD5">
            <w:pPr>
              <w:jc w:val="right"/>
              <w:rPr>
                <w:rFonts w:ascii="Times New Roman" w:hAnsi="Times New Roman" w:cs="Times New Roman"/>
              </w:rPr>
            </w:pPr>
          </w:p>
          <w:p w:rsidR="00CC0FD5" w:rsidRDefault="00CC0FD5" w:rsidP="00CC0FD5">
            <w:pPr>
              <w:jc w:val="right"/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4B2ECA">
              <w:rPr>
                <w:rFonts w:ascii="Times New Roman" w:hAnsi="Times New Roman" w:cs="Times New Roman"/>
              </w:rPr>
              <w:t xml:space="preserve">_____________ </w:t>
            </w:r>
            <w:r>
              <w:rPr>
                <w:rFonts w:ascii="Times New Roman" w:hAnsi="Times New Roman" w:cs="Times New Roman"/>
              </w:rPr>
              <w:t>Магомедов К. А.</w:t>
            </w:r>
          </w:p>
          <w:p w:rsidR="00CC0FD5" w:rsidRDefault="00CC0FD5" w:rsidP="00CC0FD5">
            <w:pPr>
              <w:jc w:val="right"/>
              <w:outlineLvl w:val="6"/>
            </w:pPr>
          </w:p>
        </w:tc>
      </w:tr>
    </w:tbl>
    <w:p w:rsidR="005C4A69" w:rsidRPr="00D44225" w:rsidRDefault="005C4A69" w:rsidP="005A0C56">
      <w:pPr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pStyle w:val="24"/>
        <w:keepNext/>
        <w:keepLines/>
        <w:shd w:val="clear" w:color="auto" w:fill="auto"/>
        <w:spacing w:after="157" w:line="280" w:lineRule="exact"/>
      </w:pPr>
    </w:p>
    <w:p w:rsidR="00F92A23" w:rsidRDefault="00F92A23" w:rsidP="007D61F4">
      <w:pPr>
        <w:pStyle w:val="24"/>
        <w:keepNext/>
        <w:keepLines/>
        <w:shd w:val="clear" w:color="auto" w:fill="auto"/>
        <w:spacing w:after="157" w:line="280" w:lineRule="exact"/>
        <w:jc w:val="center"/>
      </w:pPr>
    </w:p>
    <w:p w:rsidR="007D61F4" w:rsidRDefault="007D61F4" w:rsidP="007D61F4">
      <w:pPr>
        <w:pStyle w:val="24"/>
        <w:keepNext/>
        <w:keepLines/>
        <w:shd w:val="clear" w:color="auto" w:fill="auto"/>
        <w:spacing w:after="157" w:line="280" w:lineRule="exact"/>
        <w:jc w:val="center"/>
      </w:pPr>
      <w:r>
        <w:t>Положение</w:t>
      </w:r>
      <w:bookmarkEnd w:id="0"/>
    </w:p>
    <w:p w:rsidR="007D61F4" w:rsidRDefault="007D61F4" w:rsidP="007D61F4">
      <w:pPr>
        <w:pStyle w:val="60"/>
        <w:shd w:val="clear" w:color="auto" w:fill="auto"/>
        <w:spacing w:before="0" w:after="577" w:line="280" w:lineRule="exact"/>
        <w:jc w:val="both"/>
      </w:pPr>
      <w:r>
        <w:t>о Центре образования цифрового и гуманитарного профилей «Точка роста»</w:t>
      </w:r>
    </w:p>
    <w:p w:rsidR="007D61F4" w:rsidRDefault="007D61F4" w:rsidP="007D61F4">
      <w:pPr>
        <w:pStyle w:val="24"/>
        <w:keepNext/>
        <w:keepLines/>
        <w:shd w:val="clear" w:color="auto" w:fill="auto"/>
        <w:spacing w:after="90" w:line="280" w:lineRule="exact"/>
      </w:pPr>
      <w:bookmarkStart w:id="2" w:name="bookmark7"/>
      <w:r>
        <w:t>1. Общие положения</w:t>
      </w:r>
      <w:bookmarkEnd w:id="2"/>
    </w:p>
    <w:p w:rsidR="007D61F4" w:rsidRDefault="007D61F4" w:rsidP="007D61F4">
      <w:pPr>
        <w:pStyle w:val="22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7D61F4" w:rsidRDefault="007D61F4" w:rsidP="007D61F4">
      <w:pPr>
        <w:pStyle w:val="22"/>
        <w:numPr>
          <w:ilvl w:val="0"/>
          <w:numId w:val="1"/>
        </w:numPr>
        <w:shd w:val="clear" w:color="auto" w:fill="auto"/>
        <w:tabs>
          <w:tab w:val="left" w:pos="1340"/>
        </w:tabs>
        <w:spacing w:before="0" w:after="0" w:line="370" w:lineRule="exact"/>
        <w:ind w:firstLine="780"/>
      </w:pPr>
      <w:r>
        <w:t>Центр является структурным подразделением общеобразовательной</w:t>
      </w:r>
    </w:p>
    <w:p w:rsidR="007D61F4" w:rsidRDefault="007D61F4" w:rsidP="007D61F4">
      <w:pPr>
        <w:pStyle w:val="22"/>
        <w:shd w:val="clear" w:color="auto" w:fill="auto"/>
        <w:tabs>
          <w:tab w:val="left" w:leader="underscore" w:pos="3182"/>
        </w:tabs>
        <w:spacing w:before="0" w:after="0" w:line="370" w:lineRule="exact"/>
      </w:pPr>
      <w:r>
        <w:t xml:space="preserve">Организации </w:t>
      </w:r>
      <w:r w:rsidRPr="002B49AE">
        <w:rPr>
          <w:u w:val="single"/>
        </w:rPr>
        <w:t>ГКОУ РД «</w:t>
      </w:r>
      <w:proofErr w:type="spellStart"/>
      <w:r w:rsidR="00413879">
        <w:rPr>
          <w:u w:val="single"/>
        </w:rPr>
        <w:t>Бутушская</w:t>
      </w:r>
      <w:proofErr w:type="spellEnd"/>
      <w:r w:rsidR="00413879">
        <w:rPr>
          <w:u w:val="single"/>
        </w:rPr>
        <w:t xml:space="preserve"> СОШ</w:t>
      </w:r>
      <w:r w:rsidRPr="002B49AE">
        <w:rPr>
          <w:u w:val="single"/>
        </w:rPr>
        <w:t>»</w:t>
      </w:r>
      <w:r>
        <w:tab/>
        <w:t>(далее - Учреждение) и не является юридическим лицом.</w:t>
      </w:r>
    </w:p>
    <w:p w:rsidR="007D61F4" w:rsidRDefault="007D61F4" w:rsidP="007D61F4">
      <w:pPr>
        <w:pStyle w:val="22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:rsidR="007D61F4" w:rsidRDefault="007D61F4" w:rsidP="007D61F4">
      <w:pPr>
        <w:pStyle w:val="22"/>
        <w:shd w:val="clear" w:color="auto" w:fill="auto"/>
        <w:tabs>
          <w:tab w:val="left" w:leader="underscore" w:pos="10133"/>
        </w:tabs>
        <w:spacing w:before="0" w:after="0" w:line="370" w:lineRule="exact"/>
      </w:pPr>
      <w: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F551CE" w:rsidRDefault="007D61F4" w:rsidP="007D61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61F4">
        <w:rPr>
          <w:rFonts w:ascii="Times New Roman" w:hAnsi="Times New Roman" w:cs="Times New Roman"/>
          <w:sz w:val="28"/>
          <w:szCs w:val="28"/>
        </w:rPr>
        <w:t>Центр в своей деятельности подчиняется Директору</w:t>
      </w:r>
      <w:r w:rsidRPr="007D61F4">
        <w:rPr>
          <w:rFonts w:ascii="Times New Roman" w:hAnsi="Times New Roman" w:cs="Times New Roman"/>
          <w:sz w:val="28"/>
          <w:szCs w:val="28"/>
          <w:u w:val="single"/>
        </w:rPr>
        <w:t xml:space="preserve"> ОУ</w:t>
      </w:r>
    </w:p>
    <w:p w:rsidR="007D61F4" w:rsidRDefault="007D61F4" w:rsidP="007D61F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D61F4" w:rsidRPr="007D61F4" w:rsidRDefault="007D61F4" w:rsidP="007D61F4">
      <w:pPr>
        <w:numPr>
          <w:ilvl w:val="0"/>
          <w:numId w:val="2"/>
        </w:numPr>
        <w:tabs>
          <w:tab w:val="left" w:pos="1259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Основными целями Центра являются:</w:t>
      </w:r>
    </w:p>
    <w:p w:rsid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1F4" w:rsidRPr="007D61F4" w:rsidRDefault="007D61F4" w:rsidP="007D61F4">
      <w:pPr>
        <w:numPr>
          <w:ilvl w:val="0"/>
          <w:numId w:val="2"/>
        </w:numPr>
        <w:tabs>
          <w:tab w:val="left" w:pos="1254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Задачи Центра:</w:t>
      </w:r>
    </w:p>
    <w:p w:rsidR="007D61F4" w:rsidRPr="007D61F4" w:rsidRDefault="007D61F4" w:rsidP="007D61F4">
      <w:pPr>
        <w:numPr>
          <w:ilvl w:val="0"/>
          <w:numId w:val="3"/>
        </w:num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7D61F4" w:rsidRPr="007D61F4" w:rsidRDefault="007D61F4" w:rsidP="007D61F4">
      <w:pPr>
        <w:numPr>
          <w:ilvl w:val="0"/>
          <w:numId w:val="3"/>
        </w:numPr>
        <w:tabs>
          <w:tab w:val="left" w:pos="56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7D61F4" w:rsidRDefault="007D61F4" w:rsidP="007D61F4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содержания основного и дополнительного образования, а также единством методических подходов;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46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информационное сопровождение деятельности Центра, развитие медиаграмотности у обучающихся;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организационно-содержательная деятельность, направленная на</w:t>
      </w:r>
    </w:p>
    <w:p w:rsidR="007D61F4" w:rsidRPr="007D61F4" w:rsidRDefault="007D61F4" w:rsidP="007D61F4">
      <w:pPr>
        <w:tabs>
          <w:tab w:val="left" w:pos="1872"/>
          <w:tab w:val="left" w:pos="3019"/>
          <w:tab w:val="left" w:pos="5722"/>
          <w:tab w:val="left" w:pos="880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проведение различных мероприятий в Центре и подготовку к участию обучающихся Центра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мероприятиях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муниципального,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городского,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областного/краевого/республиканского и всероссийского уровня;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4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развитие шахматного образования;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872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7D61F4" w:rsidRPr="007D61F4" w:rsidRDefault="007D61F4" w:rsidP="007D61F4">
      <w:pPr>
        <w:numPr>
          <w:ilvl w:val="0"/>
          <w:numId w:val="8"/>
        </w:numPr>
        <w:tabs>
          <w:tab w:val="left" w:pos="140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Выполняя эти задачи, Центр является структурным подразделением Учреждения и входит в состав региональной сети Центров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цифрового и гуманитарного профилей «Точка роста» и функционирует как: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7D61F4" w:rsidRPr="007D61F4" w:rsidRDefault="007D61F4" w:rsidP="007D61F4">
      <w:pPr>
        <w:numPr>
          <w:ilvl w:val="0"/>
          <w:numId w:val="9"/>
        </w:numPr>
        <w:tabs>
          <w:tab w:val="left" w:pos="150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Центр взаимодействует с: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6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008"/>
        </w:tabs>
        <w:spacing w:after="432"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использует дистанционные формы реализации образовательных программ</w:t>
      </w:r>
    </w:p>
    <w:p w:rsidR="007D61F4" w:rsidRPr="007D61F4" w:rsidRDefault="007D61F4" w:rsidP="007D61F4">
      <w:pPr>
        <w:keepNext/>
        <w:keepLines/>
        <w:numPr>
          <w:ilvl w:val="0"/>
          <w:numId w:val="5"/>
        </w:numPr>
        <w:tabs>
          <w:tab w:val="left" w:pos="1128"/>
        </w:tabs>
        <w:spacing w:after="80" w:line="28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8"/>
      <w:r w:rsidRPr="007D61F4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управления Центром</w:t>
      </w:r>
      <w:bookmarkEnd w:id="3"/>
    </w:p>
    <w:p w:rsidR="007D61F4" w:rsidRPr="007D61F4" w:rsidRDefault="007D61F4" w:rsidP="007D61F4">
      <w:pPr>
        <w:numPr>
          <w:ilvl w:val="1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7D61F4" w:rsidRPr="007D61F4" w:rsidRDefault="007D61F4" w:rsidP="007D61F4">
      <w:pPr>
        <w:numPr>
          <w:ilvl w:val="1"/>
          <w:numId w:val="5"/>
        </w:numPr>
        <w:tabs>
          <w:tab w:val="left" w:pos="129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7D61F4" w:rsidRPr="007D61F4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7D61F4" w:rsidRPr="007D61F4" w:rsidRDefault="007D61F4" w:rsidP="007D61F4">
      <w:pPr>
        <w:numPr>
          <w:ilvl w:val="1"/>
          <w:numId w:val="5"/>
        </w:numPr>
        <w:tabs>
          <w:tab w:val="left" w:pos="132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Руководитель Центра обязан: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3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оперативное руководство Центром;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согласовывать программы развития, планы работ, отчеты и сметы расходов Центра с Директором Учреждения;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отчитываться перед Директором Учреждения о результатах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работы Центра;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7D61F4" w:rsidRPr="007D61F4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3.4. Руководитель Центра вправе: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по согласованию с Директором Учреждения организовывать учебно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>воспитательный процесс в Центре в соответствии с целями и задачами Центра и осуществлять контроль за его реализацией;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7D61F4" w:rsidRPr="007D61F4" w:rsidRDefault="007D61F4" w:rsidP="007D61F4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7D61F4" w:rsidRPr="007D61F4" w:rsidSect="00F92A2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D71118"/>
    <w:multiLevelType w:val="hybridMultilevel"/>
    <w:tmpl w:val="E0466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C1"/>
    <w:rsid w:val="00413879"/>
    <w:rsid w:val="00491E5F"/>
    <w:rsid w:val="005A0C56"/>
    <w:rsid w:val="005C4A69"/>
    <w:rsid w:val="00724F2C"/>
    <w:rsid w:val="007D61F4"/>
    <w:rsid w:val="00903232"/>
    <w:rsid w:val="00AC2B16"/>
    <w:rsid w:val="00AD4451"/>
    <w:rsid w:val="00CC0FD5"/>
    <w:rsid w:val="00CE50C1"/>
    <w:rsid w:val="00F551CE"/>
    <w:rsid w:val="00F9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413879"/>
    <w:pPr>
      <w:keepNext/>
      <w:widowControl/>
      <w:ind w:left="284" w:right="-908" w:hanging="993"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4">
    <w:name w:val="Заголовок №2"/>
    <w:basedOn w:val="a"/>
    <w:link w:val="23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138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uiPriority w:val="1"/>
    <w:qFormat/>
    <w:rsid w:val="0041387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413879"/>
    <w:pPr>
      <w:keepNext/>
      <w:widowControl/>
      <w:ind w:left="284" w:right="-908" w:hanging="993"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4">
    <w:name w:val="Заголовок №2"/>
    <w:basedOn w:val="a"/>
    <w:link w:val="23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138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uiPriority w:val="1"/>
    <w:qFormat/>
    <w:rsid w:val="004138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</cp:revision>
  <cp:lastPrinted>2019-06-26T06:18:00Z</cp:lastPrinted>
  <dcterms:created xsi:type="dcterms:W3CDTF">2019-04-29T13:01:00Z</dcterms:created>
  <dcterms:modified xsi:type="dcterms:W3CDTF">2019-07-04T07:42:00Z</dcterms:modified>
</cp:coreProperties>
</file>