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41CA7">
      <w:pPr>
        <w:pStyle w:val="1"/>
      </w:pPr>
      <w:r>
        <w:fldChar w:fldCharType="begin"/>
      </w:r>
      <w:r>
        <w:instrText>HYPERLINK "http://ivo.garant.ru/document/redirect/12135831/0"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19 июня 2004 г. N 54-ФЗ "О собраниях, митингах, демонстрация</w:t>
      </w:r>
      <w:r>
        <w:rPr>
          <w:rStyle w:val="a4"/>
          <w:b w:val="0"/>
          <w:bCs w:val="0"/>
        </w:rPr>
        <w:t>х, шествиях и пикетированиях" (с изменениями и дополнениями)</w:t>
      </w:r>
      <w:r>
        <w:fldChar w:fldCharType="end"/>
      </w:r>
    </w:p>
    <w:p w:rsidR="00000000" w:rsidRDefault="00A41CA7">
      <w:pPr>
        <w:pStyle w:val="ac"/>
      </w:pPr>
      <w:r>
        <w:t>С изменениями и дополнениями от:</w:t>
      </w:r>
    </w:p>
    <w:p w:rsidR="00000000" w:rsidRDefault="00A41CA7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декабря 2010 г., 7 февраля, 8 декабря 2011 г., 8 июня 2012 г., 21 июля, 4 октября 2014 г., 2 мая 2015 г., 9 марта, 3 июля 2016 г., 7 июня 2017 г., 11 октябр</w:t>
      </w:r>
      <w:r>
        <w:rPr>
          <w:shd w:val="clear" w:color="auto" w:fill="EAEFED"/>
        </w:rPr>
        <w:t>я 2018 г., 30 декабря 2020 г.</w:t>
      </w:r>
    </w:p>
    <w:p w:rsidR="00000000" w:rsidRDefault="00A41CA7"/>
    <w:p w:rsidR="00000000" w:rsidRDefault="00A41CA7">
      <w:r>
        <w:rPr>
          <w:rStyle w:val="a3"/>
        </w:rPr>
        <w:t>Принят Государственной Думой 4 июня 2004 года</w:t>
      </w:r>
    </w:p>
    <w:p w:rsidR="00000000" w:rsidRDefault="00A41CA7">
      <w:r>
        <w:rPr>
          <w:rStyle w:val="a3"/>
        </w:rPr>
        <w:t>Одобрен Советом Федерации 9 июня 2004 года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некоторых вопросах, возникающих у судов при рассмотрении административных дел и дел об административных правонарушениях, связанных с применением законодательства о публичных мероприятиях, см. </w:t>
      </w:r>
      <w:hyperlink r:id="rId8" w:history="1">
        <w:r>
          <w:rPr>
            <w:rStyle w:val="a4"/>
            <w:shd w:val="clear" w:color="auto" w:fill="F0F0F0"/>
          </w:rPr>
          <w:t>п</w:t>
        </w:r>
        <w:r>
          <w:rPr>
            <w:rStyle w:val="a4"/>
            <w:shd w:val="clear" w:color="auto" w:fill="F0F0F0"/>
          </w:rPr>
          <w:t>остановление</w:t>
        </w:r>
      </w:hyperlink>
      <w:r>
        <w:rPr>
          <w:shd w:val="clear" w:color="auto" w:fill="F0F0F0"/>
        </w:rPr>
        <w:t xml:space="preserve"> Пленума Верховного Суда РФ от 26 июня 2018 г. N 28</w:t>
      </w:r>
    </w:p>
    <w:p w:rsidR="00000000" w:rsidRDefault="00A41CA7">
      <w:bookmarkStart w:id="1" w:name="sub_5555"/>
      <w:r>
        <w:t xml:space="preserve">Настоящий Федеральный закон направлен на обеспечение реализации установленного </w:t>
      </w:r>
      <w:hyperlink r:id="rId9" w:history="1">
        <w:r>
          <w:rPr>
            <w:rStyle w:val="a4"/>
          </w:rPr>
          <w:t>Конституцией</w:t>
        </w:r>
      </w:hyperlink>
      <w:r>
        <w:t xml:space="preserve"> Российской Федерации пра</w:t>
      </w:r>
      <w:r>
        <w:t>ва граждан Российской Федерации собираться мирно, без оружия, проводить собрания, митинги, демонстрации, шествия и пикетирования.</w:t>
      </w:r>
    </w:p>
    <w:bookmarkEnd w:id="1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преамбуле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1"/>
      </w:pPr>
      <w:bookmarkStart w:id="2" w:name="sub_100"/>
      <w:r>
        <w:t>Глава 1. Общие положения</w:t>
      </w:r>
    </w:p>
    <w:bookmarkEnd w:id="2"/>
    <w:p w:rsidR="00000000" w:rsidRDefault="00A41CA7"/>
    <w:p w:rsidR="00000000" w:rsidRDefault="00A41CA7">
      <w:pPr>
        <w:pStyle w:val="a5"/>
      </w:pPr>
      <w:bookmarkStart w:id="3" w:name="sub_1"/>
      <w:r>
        <w:rPr>
          <w:rStyle w:val="a3"/>
        </w:rPr>
        <w:t>Ста</w:t>
      </w:r>
      <w:r>
        <w:rPr>
          <w:rStyle w:val="a3"/>
        </w:rPr>
        <w:t>тья 1.</w:t>
      </w:r>
      <w:r>
        <w:t xml:space="preserve"> Законодательство Российской Федерации о собраниях, митингах, демонстрациях, шествиях и пикетированиях</w:t>
      </w:r>
    </w:p>
    <w:p w:rsidR="00000000" w:rsidRDefault="00A41CA7">
      <w:bookmarkStart w:id="4" w:name="sub_101"/>
      <w:bookmarkEnd w:id="3"/>
      <w:r>
        <w:t xml:space="preserve">1. Законодательство Российской Федерации о собраниях, митингах, демонстрациях, шествиях и пикетированиях основывается на положениях </w:t>
      </w:r>
      <w:hyperlink r:id="rId10" w:history="1">
        <w:r>
          <w:rPr>
            <w:rStyle w:val="a4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права, международных договорах Российской Федерации и включает в себя настоящий Федеральный закон и иные законод</w:t>
      </w:r>
      <w:r>
        <w:t>ательные акты Российской Федерации, относящиеся к обеспечению права на проведение собраний, митингов, демонстраций, шествий и пикетирований. В случаях, предусмотренных настоящим Федеральным законом, нормативные правовые акты, касающиеся обеспечения условий</w:t>
      </w:r>
      <w:r>
        <w:t xml:space="preserve"> проведения собраний, митингов, демонстраций, шествий и пикетирований, издают </w:t>
      </w:r>
      <w:hyperlink w:anchor="sub_804" w:history="1">
        <w:r>
          <w:rPr>
            <w:rStyle w:val="a4"/>
          </w:rPr>
          <w:t>Президент</w:t>
        </w:r>
      </w:hyperlink>
      <w:r>
        <w:t xml:space="preserve"> Российской Федерации, </w:t>
      </w:r>
      <w:hyperlink w:anchor="sub_1101" w:history="1">
        <w:r>
          <w:rPr>
            <w:rStyle w:val="a4"/>
          </w:rPr>
          <w:t>Правительство</w:t>
        </w:r>
      </w:hyperlink>
      <w:r>
        <w:t xml:space="preserve"> Российской Федерации, принимают и издают органы государственной власти субъектов </w:t>
      </w:r>
      <w:r>
        <w:t>Российской Федерации.</w:t>
      </w:r>
    </w:p>
    <w:p w:rsidR="00000000" w:rsidRDefault="00A41CA7">
      <w:bookmarkStart w:id="5" w:name="sub_102"/>
      <w:bookmarkEnd w:id="4"/>
      <w:r>
        <w:t xml:space="preserve">2. Проведение собраний, митингов, демонстраций, шествий и пикетирований в целях предвыборной агитации, агитации по вопросам референдума регулируется настоящим Федеральным законом и законодательством Российской Федерации </w:t>
      </w:r>
      <w:r>
        <w:t xml:space="preserve">о выборах и референдумах. Проведение религиозных обрядов и церемоний регулируется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от 26 сентября 1997 года N 125-ФЗ "О свободе совести и о религиозных объединениях".</w:t>
      </w:r>
    </w:p>
    <w:bookmarkEnd w:id="5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6" w:name="sub_2"/>
      <w:r>
        <w:rPr>
          <w:rStyle w:val="a3"/>
        </w:rPr>
        <w:t>Статья 2.</w:t>
      </w:r>
      <w:r>
        <w:t xml:space="preserve"> Основные понятия</w:t>
      </w:r>
    </w:p>
    <w:bookmarkEnd w:id="6"/>
    <w:p w:rsidR="00000000" w:rsidRDefault="00A41CA7">
      <w:r>
        <w:t>Для целей настоящего Федерального закона используются следующие основные понятия: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2017 г. N 107-ФЗ в пункт 1 статьи 2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 xml:space="preserve">1) </w:t>
      </w:r>
      <w:r>
        <w:rPr>
          <w:rStyle w:val="a3"/>
        </w:rPr>
        <w:t>публичное мероприятие</w:t>
      </w:r>
      <w:r>
        <w:t xml:space="preserve"> -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</w:t>
      </w:r>
      <w:r>
        <w:t>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</w:t>
      </w:r>
      <w:r>
        <w:t>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</w:t>
      </w:r>
      <w:r>
        <w:t>ргана муниципального образования с избирателями;</w:t>
      </w:r>
    </w:p>
    <w:p w:rsidR="00000000" w:rsidRDefault="00A41CA7">
      <w:bookmarkStart w:id="8" w:name="sub_202"/>
      <w:r>
        <w:t xml:space="preserve">2) </w:t>
      </w:r>
      <w:r>
        <w:rPr>
          <w:rStyle w:val="a3"/>
        </w:rPr>
        <w:t>собрание</w:t>
      </w:r>
      <w:r>
        <w:t xml:space="preserve"> - совместное присутствие граждан в специально отведенном или приспособленном для этого месте для коллективного обсуждения каких-либо общественно значимых вопросов;</w:t>
      </w:r>
    </w:p>
    <w:p w:rsidR="00000000" w:rsidRDefault="00A41CA7">
      <w:bookmarkStart w:id="9" w:name="sub_203"/>
      <w:bookmarkEnd w:id="8"/>
      <w:r>
        <w:t xml:space="preserve">3) </w:t>
      </w:r>
      <w:r>
        <w:rPr>
          <w:rStyle w:val="a3"/>
        </w:rPr>
        <w:t>митинг</w:t>
      </w:r>
      <w:r>
        <w:t xml:space="preserve"> </w:t>
      </w:r>
      <w:r>
        <w:t>-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" w:name="sub_204"/>
      <w:bookmarkEnd w:id="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9 марта 2016 г. N 61-ФЗ в пункт 4 статьи 2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 xml:space="preserve">4) </w:t>
      </w:r>
      <w:r>
        <w:rPr>
          <w:rStyle w:val="a3"/>
        </w:rPr>
        <w:t>демонстрация</w:t>
      </w:r>
      <w:r>
        <w:t xml:space="preserve"> - организованное публичное выражение общественных настроений группой граждан с использованием во время передвижения, в том числе на транспортных средствах, плакатов, транспарантов и иных средств наглядной агитации;</w:t>
      </w:r>
    </w:p>
    <w:p w:rsidR="00000000" w:rsidRDefault="00A41CA7">
      <w:bookmarkStart w:id="11" w:name="sub_205"/>
      <w:r>
        <w:t xml:space="preserve">5) </w:t>
      </w:r>
      <w:r>
        <w:rPr>
          <w:rStyle w:val="a3"/>
        </w:rPr>
        <w:t>шествие</w:t>
      </w:r>
      <w:r>
        <w:t xml:space="preserve"> - мас</w:t>
      </w:r>
      <w:r>
        <w:t>совое прохождение граждан по заранее определенному маршруту в целях привлечения внимания к каким-либо проблемам;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" w:name="sub_206"/>
      <w:bookmarkEnd w:id="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9 марта</w:t>
      </w:r>
      <w:r>
        <w:rPr>
          <w:shd w:val="clear" w:color="auto" w:fill="F0F0F0"/>
        </w:rPr>
        <w:t xml:space="preserve"> 2016 г. N 61-ФЗ в пункт 6 статьи 2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 xml:space="preserve">6) </w:t>
      </w:r>
      <w:r>
        <w:rPr>
          <w:rStyle w:val="a3"/>
        </w:rPr>
        <w:t>пикетирование</w:t>
      </w:r>
      <w:r>
        <w:t xml:space="preserve"> - форма публичного выражения мнений, осуществляе</w:t>
      </w:r>
      <w:r>
        <w:t>мого без передвижения и использования звукоусиливающих технических средств путем размещения у пикетируемого объекта одного или более граждан, использующих плакаты, транспаранты и иные средства наглядной агитации, а также быстровозводимые сборно-разборные к</w:t>
      </w:r>
      <w:r>
        <w:t>онструкции;</w:t>
      </w:r>
    </w:p>
    <w:p w:rsidR="00000000" w:rsidRDefault="00A41CA7">
      <w:bookmarkStart w:id="13" w:name="sub_207"/>
      <w:r>
        <w:t xml:space="preserve">7) </w:t>
      </w:r>
      <w:r>
        <w:rPr>
          <w:rStyle w:val="a3"/>
        </w:rPr>
        <w:t>уведомление о проведении публичного мероприятия</w:t>
      </w:r>
      <w:r>
        <w:t xml:space="preserve"> - документ, посредством которого органу исполнительной власти субъекта Российской Федерации или органу местного самоуправления в порядке, установленном настоящим </w:t>
      </w:r>
      <w:hyperlink w:anchor="sub_7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t>, сообщается информация о проведении публичного мероприятия в целях обеспечения при его проведении безопасности и правопорядка;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208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декабря 2010 г. N 344-ФЗ в пункт 8 статьи 2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 xml:space="preserve">8) </w:t>
      </w:r>
      <w:r>
        <w:rPr>
          <w:rStyle w:val="a3"/>
        </w:rPr>
        <w:t>регламент проведения публич</w:t>
      </w:r>
      <w:r>
        <w:rPr>
          <w:rStyle w:val="a3"/>
        </w:rPr>
        <w:t>ного мероприятия</w:t>
      </w:r>
      <w:r>
        <w:t xml:space="preserve"> - документ, содержащий повременное расписание (почасовой план) основных этапов проведения публичного мероприятия с указанием лиц, ответственных за проведение каждого этапа, а в случае, если публичное мероприятие будет проводиться с использ</w:t>
      </w:r>
      <w:r>
        <w:t>ованием транспортных средств, информацию об использовании транспортных средств;</w:t>
      </w:r>
    </w:p>
    <w:p w:rsidR="00000000" w:rsidRDefault="00A41CA7">
      <w:bookmarkStart w:id="15" w:name="sub_209"/>
      <w:r>
        <w:lastRenderedPageBreak/>
        <w:t xml:space="preserve">9) </w:t>
      </w:r>
      <w:r>
        <w:rPr>
          <w:rStyle w:val="a3"/>
        </w:rPr>
        <w:t>территории, непосредственно прилегающие к зданиям и другим объектам,</w:t>
      </w:r>
      <w:r>
        <w:t xml:space="preserve"> - земельные участки, границы которых определяются решениями о</w:t>
      </w:r>
      <w:r>
        <w:t>рганов исполнительной власти субъекта Российской Федерации или органов местного самоуправления в соответствии с нормативными правовыми актами, регулирующими отношения в сфере землеустройства, землепользования и градостроительства.</w:t>
      </w:r>
    </w:p>
    <w:bookmarkEnd w:id="15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констит</w:t>
      </w:r>
      <w:r>
        <w:rPr>
          <w:shd w:val="clear" w:color="auto" w:fill="F0F0F0"/>
        </w:rPr>
        <w:t xml:space="preserve">уционно-правовом смысле положений пункта 9 статьи 2 настоящего Федерального закона см. </w:t>
      </w:r>
      <w:hyperlink r:id="rId20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17 июля 2007 г. N 573-О-О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2 настоящего </w:t>
      </w:r>
      <w:r>
        <w:rPr>
          <w:shd w:val="clear" w:color="auto" w:fill="F0F0F0"/>
        </w:rPr>
        <w:t>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6" w:name="sub_3"/>
      <w:r>
        <w:rPr>
          <w:rStyle w:val="a3"/>
        </w:rPr>
        <w:t>Статья 3.</w:t>
      </w:r>
      <w:r>
        <w:t xml:space="preserve"> Принципы проведения публичного мероприятия</w:t>
      </w:r>
    </w:p>
    <w:bookmarkEnd w:id="16"/>
    <w:p w:rsidR="00000000" w:rsidRDefault="00A41CA7">
      <w:r>
        <w:t xml:space="preserve">Проведение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основывается на следующих принципах:</w:t>
      </w:r>
    </w:p>
    <w:p w:rsidR="00000000" w:rsidRDefault="00A41CA7">
      <w:bookmarkStart w:id="17" w:name="sub_301"/>
      <w:r>
        <w:t xml:space="preserve">1) </w:t>
      </w:r>
      <w:r>
        <w:rPr>
          <w:rStyle w:val="a3"/>
        </w:rPr>
        <w:t>законность</w:t>
      </w:r>
      <w:r>
        <w:t xml:space="preserve"> - соблюдение положений </w:t>
      </w:r>
      <w:hyperlink r:id="rId21" w:history="1">
        <w:r>
          <w:rPr>
            <w:rStyle w:val="a4"/>
          </w:rPr>
          <w:t>Конституции</w:t>
        </w:r>
      </w:hyperlink>
      <w:r>
        <w:t xml:space="preserve"> Российской Федерации, настоящего Федерального закона, иных законодательных актов Российской Федерации;</w:t>
      </w:r>
    </w:p>
    <w:p w:rsidR="00000000" w:rsidRDefault="00A41CA7">
      <w:bookmarkStart w:id="18" w:name="sub_302"/>
      <w:bookmarkEnd w:id="17"/>
      <w:r>
        <w:t>2) добровольность участия в публичном мероприятии.</w:t>
      </w:r>
    </w:p>
    <w:bookmarkEnd w:id="18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3 </w:t>
      </w:r>
      <w:r>
        <w:rPr>
          <w:shd w:val="clear" w:color="auto" w:fill="F0F0F0"/>
        </w:rPr>
        <w:t>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1"/>
      </w:pPr>
      <w:bookmarkStart w:id="19" w:name="sub_200"/>
      <w:r>
        <w:t>Глава 2. Порядок организации и проведения публичного мероприятия</w:t>
      </w:r>
    </w:p>
    <w:bookmarkEnd w:id="19"/>
    <w:p w:rsidR="00000000" w:rsidRDefault="00A41CA7"/>
    <w:p w:rsidR="00000000" w:rsidRDefault="00A41CA7">
      <w:pPr>
        <w:pStyle w:val="a5"/>
      </w:pPr>
      <w:bookmarkStart w:id="20" w:name="sub_4"/>
      <w:r>
        <w:rPr>
          <w:rStyle w:val="a3"/>
        </w:rPr>
        <w:t>Статья 4.</w:t>
      </w:r>
      <w:r>
        <w:t xml:space="preserve"> Организация публичного мероприятия</w:t>
      </w:r>
    </w:p>
    <w:bookmarkEnd w:id="20"/>
    <w:p w:rsidR="00000000" w:rsidRDefault="00A41CA7">
      <w:r>
        <w:t>К организации публичного мероприятия относятся:</w:t>
      </w:r>
    </w:p>
    <w:p w:rsidR="00000000" w:rsidRDefault="00A41CA7">
      <w:bookmarkStart w:id="21" w:name="sub_401"/>
      <w:r>
        <w:t xml:space="preserve">1) оповещение возможных участников публичного мероприятия и подача </w:t>
      </w:r>
      <w:hyperlink w:anchor="sub_207" w:history="1">
        <w:r>
          <w:rPr>
            <w:rStyle w:val="a4"/>
          </w:rPr>
          <w:t>уведомления</w:t>
        </w:r>
      </w:hyperlink>
      <w:r>
        <w:t xml:space="preserve"> о проведении публичного мероприятия в соответствующий орган исполнительной власти субъекта Российской Федерации или орган местного самоуправления;</w:t>
      </w:r>
    </w:p>
    <w:p w:rsidR="00000000" w:rsidRDefault="00A41CA7">
      <w:bookmarkStart w:id="22" w:name="sub_402"/>
      <w:bookmarkEnd w:id="21"/>
      <w:r>
        <w:t>2) проведение предварительной агитации;</w:t>
      </w:r>
    </w:p>
    <w:p w:rsidR="00000000" w:rsidRDefault="00A41CA7">
      <w:bookmarkStart w:id="23" w:name="sub_403"/>
      <w:bookmarkEnd w:id="22"/>
      <w:r>
        <w:t>3) изготовление и распространение средств наглядной агитации;</w:t>
      </w:r>
    </w:p>
    <w:p w:rsidR="00000000" w:rsidRDefault="00A41CA7">
      <w:bookmarkStart w:id="24" w:name="sub_404"/>
      <w:bookmarkEnd w:id="23"/>
      <w:r>
        <w:t>4) другие действия, не противоречащие законодательству Российской Федерации, совершаемые в целях подготовки и проведе</w:t>
      </w:r>
      <w:r>
        <w:t>ния публичного мероприятия.</w:t>
      </w:r>
    </w:p>
    <w:bookmarkEnd w:id="24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25" w:name="sub_5"/>
      <w:r>
        <w:rPr>
          <w:rStyle w:val="a3"/>
        </w:rPr>
        <w:t>Статья 5.</w:t>
      </w:r>
      <w:r>
        <w:t xml:space="preserve"> Организатор публичного мероприятия</w:t>
      </w:r>
    </w:p>
    <w:p w:rsidR="00000000" w:rsidRDefault="00A41CA7">
      <w:bookmarkStart w:id="26" w:name="sub_501"/>
      <w:bookmarkEnd w:id="25"/>
      <w:r>
        <w:t xml:space="preserve">1. Организатором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могут быть один или неско</w:t>
      </w:r>
      <w:r>
        <w:t xml:space="preserve">лько граждан Российской Федерации (организатором демонстраций, </w:t>
      </w:r>
      <w:hyperlink w:anchor="sub_205" w:history="1">
        <w:r>
          <w:rPr>
            <w:rStyle w:val="a4"/>
          </w:rPr>
          <w:t>шествий</w:t>
        </w:r>
      </w:hyperlink>
      <w:r>
        <w:t xml:space="preserve"> и пикетирований - гражданин Российской Федерации, достигший возраста 18 лет, </w:t>
      </w:r>
      <w:hyperlink w:anchor="sub_203" w:history="1">
        <w:r>
          <w:rPr>
            <w:rStyle w:val="a4"/>
          </w:rPr>
          <w:t>митингов</w:t>
        </w:r>
      </w:hyperlink>
      <w:r>
        <w:t xml:space="preserve"> и </w:t>
      </w:r>
      <w:hyperlink w:anchor="sub_202" w:history="1">
        <w:r>
          <w:rPr>
            <w:rStyle w:val="a4"/>
          </w:rPr>
          <w:t>собраний</w:t>
        </w:r>
      </w:hyperlink>
      <w:r>
        <w:t xml:space="preserve"> - 16 лет), по</w:t>
      </w:r>
      <w:r>
        <w:t>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мероприятия.</w:t>
      </w:r>
    </w:p>
    <w:p w:rsidR="00000000" w:rsidRDefault="00A41CA7">
      <w:bookmarkStart w:id="27" w:name="sub_502"/>
      <w:bookmarkEnd w:id="26"/>
      <w:r>
        <w:t>2. Не могут быть орган</w:t>
      </w:r>
      <w:r>
        <w:t>изатором публичного мероприятия:</w:t>
      </w:r>
    </w:p>
    <w:p w:rsidR="00000000" w:rsidRDefault="00A41CA7">
      <w:bookmarkStart w:id="28" w:name="sub_50201"/>
      <w:bookmarkEnd w:id="27"/>
      <w:r>
        <w:t>1) лицо, признанное судом недееспособным либо ограниченно дееспособным, а также лицо, содержащееся в местах лишения свободы по приговору суда;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" w:name="sub_502011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часть 2 статьи 5 настоящего Федерального закона дополнена пунктом 1.1</w:t>
      </w:r>
    </w:p>
    <w:p w:rsidR="00000000" w:rsidRDefault="00A41CA7">
      <w:r>
        <w:t xml:space="preserve">1.1) лицо, имеющее неснятую или непогашенную судимость за совершение умышленного </w:t>
      </w:r>
      <w:r>
        <w:t xml:space="preserve">преступления против основ конституционного строя и безопасности государства или преступления </w:t>
      </w:r>
      <w:r>
        <w:lastRenderedPageBreak/>
        <w:t>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</w:t>
      </w:r>
      <w:r>
        <w:t xml:space="preserve">, предусмотренные </w:t>
      </w:r>
      <w:hyperlink r:id="rId23" w:history="1">
        <w:r>
          <w:rPr>
            <w:rStyle w:val="a4"/>
          </w:rPr>
          <w:t>статьями 5.38</w:t>
        </w:r>
      </w:hyperlink>
      <w:r>
        <w:t xml:space="preserve">, </w:t>
      </w:r>
      <w:hyperlink r:id="rId24" w:history="1">
        <w:r>
          <w:rPr>
            <w:rStyle w:val="a4"/>
          </w:rPr>
          <w:t>19.3</w:t>
        </w:r>
      </w:hyperlink>
      <w:r>
        <w:t xml:space="preserve">, </w:t>
      </w:r>
      <w:hyperlink r:id="rId25" w:history="1">
        <w:r>
          <w:rPr>
            <w:rStyle w:val="a4"/>
          </w:rPr>
          <w:t>20.1-20.3</w:t>
        </w:r>
      </w:hyperlink>
      <w:r>
        <w:t xml:space="preserve">, </w:t>
      </w:r>
      <w:hyperlink r:id="rId26" w:history="1">
        <w:r>
          <w:rPr>
            <w:rStyle w:val="a4"/>
          </w:rPr>
          <w:t>20.18</w:t>
        </w:r>
      </w:hyperlink>
      <w:r>
        <w:t xml:space="preserve">, </w:t>
      </w:r>
      <w:hyperlink r:id="rId27" w:history="1">
        <w:r>
          <w:rPr>
            <w:rStyle w:val="a4"/>
          </w:rPr>
          <w:t>20.29</w:t>
        </w:r>
      </w:hyperlink>
      <w:r>
        <w:t xml:space="preserve"> Кодекса Российской Федерации об административных правонарушениях, в течение срока, когда лицо считается подвергнутым административному наказанию;</w:t>
      </w:r>
    </w:p>
    <w:p w:rsidR="00000000" w:rsidRDefault="00A41CA7">
      <w:bookmarkStart w:id="30" w:name="sub_50202"/>
      <w:r>
        <w:t>2) политическая партия, другое общественное объединение и религиозное объединение, их региональные о</w:t>
      </w:r>
      <w:r>
        <w:t>тделения и иные структурные подразделения, деятельность которых приостановлена или запрещена либо которые ликвидированы в установленном законом порядке.</w:t>
      </w:r>
    </w:p>
    <w:p w:rsidR="00000000" w:rsidRDefault="00A41CA7">
      <w:bookmarkStart w:id="31" w:name="sub_503"/>
      <w:bookmarkEnd w:id="30"/>
      <w:r>
        <w:t>3. Организатор публичного мероприятия имеет право:</w:t>
      </w:r>
    </w:p>
    <w:p w:rsidR="00000000" w:rsidRDefault="00A41CA7">
      <w:bookmarkStart w:id="32" w:name="sub_50301"/>
      <w:bookmarkEnd w:id="31"/>
      <w:r>
        <w:t>1) проводить митинги</w:t>
      </w:r>
      <w:r>
        <w:t xml:space="preserve">, </w:t>
      </w:r>
      <w:hyperlink w:anchor="sub_204" w:history="1">
        <w:r>
          <w:rPr>
            <w:rStyle w:val="a4"/>
          </w:rPr>
          <w:t>демонстрации</w:t>
        </w:r>
      </w:hyperlink>
      <w:r>
        <w:t xml:space="preserve">, шествия и </w:t>
      </w:r>
      <w:hyperlink w:anchor="sub_206" w:history="1">
        <w:r>
          <w:rPr>
            <w:rStyle w:val="a4"/>
          </w:rPr>
          <w:t>пикетирования</w:t>
        </w:r>
      </w:hyperlink>
      <w:r>
        <w:t xml:space="preserve"> в местах и во время, которые указаны в </w:t>
      </w:r>
      <w:hyperlink w:anchor="sub_207" w:history="1">
        <w:r>
          <w:rPr>
            <w:rStyle w:val="a4"/>
          </w:rPr>
          <w:t>уведомлении</w:t>
        </w:r>
      </w:hyperlink>
      <w:r>
        <w:t xml:space="preserve"> о проведении публичного мероприятия либо изменены в результате согласования с органом испо</w:t>
      </w:r>
      <w:r>
        <w:t xml:space="preserve">лнительной власти субъекта Российской Федерации или органом местного самоуправления, </w:t>
      </w:r>
      <w:hyperlink w:anchor="sub_202" w:history="1">
        <w:r>
          <w:rPr>
            <w:rStyle w:val="a4"/>
          </w:rPr>
          <w:t>собрания</w:t>
        </w:r>
      </w:hyperlink>
      <w:r>
        <w:t xml:space="preserve"> - в специально отведенном или приспособленном для этого месте, позволяющем обеспечить безопасность граждан при проведении собрания;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" w:name="sub_50302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10 января 2021 г. - </w:t>
      </w:r>
      <w:hyperlink r:id="rId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>2) проводить предварительную агитацию в поддержку указанных в уведомлении о проведении публичного мероприятия целей публичного мероприятия через средства массовой информации, путем распространения листовок, изготовлен</w:t>
      </w:r>
      <w:r>
        <w:t>ия плакатов, транспарантов, лозунгов и в иных формах, не противоречащих законодательству Российской Федерации;</w:t>
      </w:r>
    </w:p>
    <w:p w:rsidR="00000000" w:rsidRDefault="00A41CA7">
      <w:bookmarkStart w:id="34" w:name="sub_50303"/>
      <w:r>
        <w:t>3) уполномочивать отдельных участников публичного мероприятия выполнять распорядительные функции по его организации и проведению;</w:t>
      </w:r>
    </w:p>
    <w:p w:rsidR="00000000" w:rsidRDefault="00A41CA7">
      <w:bookmarkStart w:id="35" w:name="sub_50304"/>
      <w:bookmarkEnd w:id="34"/>
      <w:r>
        <w:t>4) организовывать сбор добровольных пожертвований, подписей под резолюциями, требованиями и другими обращениями граждан;</w:t>
      </w:r>
    </w:p>
    <w:p w:rsidR="00000000" w:rsidRDefault="00A41CA7">
      <w:bookmarkStart w:id="36" w:name="sub_50305"/>
      <w:bookmarkEnd w:id="35"/>
      <w:r>
        <w:t xml:space="preserve">5) использовать при проведении собраний, </w:t>
      </w:r>
      <w:hyperlink w:anchor="sub_203" w:history="1">
        <w:r>
          <w:rPr>
            <w:rStyle w:val="a4"/>
          </w:rPr>
          <w:t>митингов</w:t>
        </w:r>
      </w:hyperlink>
      <w:r>
        <w:t xml:space="preserve">, </w:t>
      </w:r>
      <w:hyperlink w:anchor="sub_204" w:history="1">
        <w:r>
          <w:rPr>
            <w:rStyle w:val="a4"/>
          </w:rPr>
          <w:t>демонст</w:t>
        </w:r>
        <w:r>
          <w:rPr>
            <w:rStyle w:val="a4"/>
          </w:rPr>
          <w:t>раций</w:t>
        </w:r>
      </w:hyperlink>
      <w:r>
        <w:t xml:space="preserve"> и </w:t>
      </w:r>
      <w:hyperlink w:anchor="sub_205" w:history="1">
        <w:r>
          <w:rPr>
            <w:rStyle w:val="a4"/>
          </w:rPr>
          <w:t>шествий</w:t>
        </w:r>
      </w:hyperlink>
      <w:r>
        <w:t xml:space="preserve"> звукоусиливающие технические средства (аудио-, видеоустановки и другие устройства) с уровнем звука, соответствующим стандартам и </w:t>
      </w:r>
      <w:hyperlink r:id="rId30" w:history="1">
        <w:r>
          <w:rPr>
            <w:rStyle w:val="a4"/>
          </w:rPr>
          <w:t>нормам</w:t>
        </w:r>
      </w:hyperlink>
      <w:r>
        <w:t>, установленн</w:t>
      </w:r>
      <w:r>
        <w:t>ым в Российской Федерации;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50306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часть 3 статьи 5 настоящего Федерального закона дополнена пунк</w:t>
      </w:r>
      <w:r>
        <w:rPr>
          <w:shd w:val="clear" w:color="auto" w:fill="F0F0F0"/>
        </w:rPr>
        <w:t>том 6</w:t>
      </w:r>
    </w:p>
    <w:p w:rsidR="00000000" w:rsidRDefault="00A41CA7">
      <w:r>
        <w:t>6) требовать от уполномоченного представителя органа внутренних дел удалить с места проведения публичного мероприятия лиц, не выполняющих законных требований организатора публичного мероприятия.</w:t>
      </w:r>
    </w:p>
    <w:p w:rsidR="00000000" w:rsidRDefault="00A41CA7">
      <w:bookmarkStart w:id="38" w:name="sub_504"/>
      <w:r>
        <w:t xml:space="preserve">4. Организатор </w:t>
      </w:r>
      <w:hyperlink w:anchor="sub_201" w:history="1">
        <w:r>
          <w:rPr>
            <w:rStyle w:val="a4"/>
          </w:rPr>
          <w:t xml:space="preserve">публичного </w:t>
        </w:r>
        <w:r>
          <w:rPr>
            <w:rStyle w:val="a4"/>
          </w:rPr>
          <w:t>мероприятия</w:t>
        </w:r>
      </w:hyperlink>
      <w:r>
        <w:t xml:space="preserve"> обязан:</w:t>
      </w:r>
    </w:p>
    <w:p w:rsidR="00000000" w:rsidRDefault="00A41CA7">
      <w:bookmarkStart w:id="39" w:name="sub_50401"/>
      <w:bookmarkEnd w:id="38"/>
      <w:r>
        <w:t xml:space="preserve">1)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порядке, установленном </w:t>
      </w:r>
      <w:hyperlink w:anchor="sub_7" w:history="1">
        <w:r>
          <w:rPr>
            <w:rStyle w:val="a4"/>
          </w:rPr>
          <w:t>статьей 7</w:t>
        </w:r>
      </w:hyperlink>
      <w:r>
        <w:t xml:space="preserve"> настоящего Федерального закона;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" w:name="sub_50402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10 января 2021 г. - </w:t>
      </w:r>
      <w:hyperlink r:id="rId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 xml:space="preserve">2) не позднее чем за три дня до дня проведения публичного мероприятия (за исключением </w:t>
      </w:r>
      <w:hyperlink w:anchor="sub_202" w:history="1">
        <w:r>
          <w:rPr>
            <w:rStyle w:val="a4"/>
          </w:rPr>
          <w:t>собрания</w:t>
        </w:r>
      </w:hyperlink>
      <w:r>
        <w:t xml:space="preserve"> и </w:t>
      </w:r>
      <w:hyperlink w:anchor="sub_206" w:history="1">
        <w:r>
          <w:rPr>
            <w:rStyle w:val="a4"/>
          </w:rPr>
          <w:t>пикетирования</w:t>
        </w:r>
      </w:hyperlink>
      <w:r>
        <w:t>, проводимого одни</w:t>
      </w:r>
      <w:r>
        <w:t xml:space="preserve">м участником) информировать орган исполнительной власти субъекта Российской Федерации или орган местного самоуправления в письменной форме о принятии его предложения об изменении места и (или) времени (а в случае, указанном в </w:t>
      </w:r>
      <w:hyperlink w:anchor="sub_120102" w:history="1">
        <w:r>
          <w:rPr>
            <w:rStyle w:val="a4"/>
          </w:rPr>
          <w:t>пункт</w:t>
        </w:r>
        <w:r>
          <w:rPr>
            <w:rStyle w:val="a4"/>
          </w:rPr>
          <w:t>е 2 части 1 статьи 12</w:t>
        </w:r>
      </w:hyperlink>
      <w:r>
        <w:t xml:space="preserve"> настоящего Федерального закона, также о выборе одной из форм проведения публичного мероприятия, заявляемых его организатором) проведения публичного мероприятия, указанных в </w:t>
      </w:r>
      <w:hyperlink w:anchor="sub_207" w:history="1">
        <w:r>
          <w:rPr>
            <w:rStyle w:val="a4"/>
          </w:rPr>
          <w:t>уведомлении</w:t>
        </w:r>
      </w:hyperlink>
      <w:r>
        <w:t xml:space="preserve"> о</w:t>
      </w:r>
      <w:r>
        <w:t xml:space="preserve"> проведении публичного мероприятия, либо о неприятии предложения соответствующих органа исполнительной власти субъекта Российской Федерации, органа местного </w:t>
      </w:r>
      <w:r>
        <w:lastRenderedPageBreak/>
        <w:t>самоуправления и об отказе от проведения публичного мероприятия в указанных в таком уведомлении мес</w:t>
      </w:r>
      <w:r>
        <w:t>те, времени и форме;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" w:name="sub_50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2.1 с 10 января 2021 г. - </w:t>
      </w:r>
      <w:hyperlink r:id="rId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2.1) в случае изменени</w:t>
      </w:r>
      <w:r>
        <w:t xml:space="preserve">я в одностороннем порядке целей, формы публичного мероприятия и (или) заявленного количества его участников подать не позднее дня проведения публичного мероприятия (за исключением собрания и пикетирования, проводимого одним участником) новое уведомление о </w:t>
      </w:r>
      <w:r>
        <w:t xml:space="preserve">проведении публичного мероприятия в порядке, установленном </w:t>
      </w:r>
      <w:hyperlink w:anchor="sub_7" w:history="1">
        <w:r>
          <w:rPr>
            <w:rStyle w:val="a4"/>
          </w:rPr>
          <w:t>статьей 7</w:t>
        </w:r>
      </w:hyperlink>
      <w:r>
        <w:t xml:space="preserve"> настоящего Федерального закона. При этом ранее направленное организатору публичного мероприятия согласование его проведения считается отозванным;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" w:name="sub_5040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2"/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взаимосвязанных положений пункта 3 части 4 статьи 5, </w:t>
      </w:r>
      <w:hyperlink w:anchor="sub_70305" w:history="1">
        <w:r>
          <w:rPr>
            <w:rStyle w:val="a4"/>
            <w:shd w:val="clear" w:color="auto" w:fill="F0F0F0"/>
          </w:rPr>
          <w:t>пункта 5 части 3 статьи 7</w:t>
        </w:r>
      </w:hyperlink>
      <w:r>
        <w:rPr>
          <w:shd w:val="clear" w:color="auto" w:fill="F0F0F0"/>
        </w:rPr>
        <w:t xml:space="preserve"> настоящего Федерального закона и </w:t>
      </w:r>
      <w:hyperlink r:id="rId35" w:history="1">
        <w:r>
          <w:rPr>
            <w:rStyle w:val="a4"/>
            <w:shd w:val="clear" w:color="auto" w:fill="F0F0F0"/>
          </w:rPr>
          <w:t>части втор</w:t>
        </w:r>
        <w:r>
          <w:rPr>
            <w:rStyle w:val="a4"/>
            <w:shd w:val="clear" w:color="auto" w:fill="F0F0F0"/>
          </w:rPr>
          <w:t>ой статьи 20.2</w:t>
        </w:r>
      </w:hyperlink>
      <w:r>
        <w:rPr>
          <w:shd w:val="clear" w:color="auto" w:fill="F0F0F0"/>
        </w:rPr>
        <w:t xml:space="preserve"> Кодекса РФ об административных правонарушениях от 30 декабря 2001 г. N 195-ФЗ см.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18 мая 2012 г. N 12-П</w:t>
      </w:r>
    </w:p>
    <w:p w:rsidR="00000000" w:rsidRDefault="00A41CA7">
      <w:r>
        <w:t xml:space="preserve">3) обеспечивать соблюдение </w:t>
      </w:r>
      <w:r>
        <w:t>условий проведения публичного мероприятия,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" w:name="sub_50404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43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пункт 4 части 4 статьи 5 настоящего Федерального закона изложен в новой редакции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 xml:space="preserve">4) требовать от участников публичного мероприятия соблюдения общественного порядка и </w:t>
      </w:r>
      <w:hyperlink w:anchor="sub_208" w:history="1">
        <w:r>
          <w:rPr>
            <w:rStyle w:val="a4"/>
          </w:rPr>
          <w:t>регламента</w:t>
        </w:r>
      </w:hyperlink>
      <w:r>
        <w:t xml:space="preserve"> проведения публичного мероприятия, прекращения нарушен</w:t>
      </w:r>
      <w:r>
        <w:t>ия закона;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" w:name="sub_5040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4"/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РФ от 18 июня 2019 г. N 24-П пункт 5 части 4 статьи 5 признан не противоречащим Конституции Российской Федерации в т</w:t>
      </w:r>
      <w:r>
        <w:rPr>
          <w:shd w:val="clear" w:color="auto" w:fill="F0F0F0"/>
        </w:rPr>
        <w:t>ой мере, в какой по своему конституционно-правовому смыслу, обусловленному необходимостью соблюдения баланса частных и публичных интересов при организации и проведении публичных мероприятий</w:t>
      </w:r>
    </w:p>
    <w:p w:rsidR="00000000" w:rsidRDefault="00A41CA7">
      <w:r>
        <w:t xml:space="preserve">5) обеспечивать в пределах своей компетенции общественный порядок </w:t>
      </w:r>
      <w:r>
        <w:t xml:space="preserve">и безопасность граждан при проведении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>, а в случаях, предусмотренных настоящим Федеральным законом, выполнять эту обязанность совместно с уполномоченным представителем органа исполнительной власти субъекта Рос</w:t>
      </w:r>
      <w:r>
        <w:t>сийской Федерации или органа местного самоуправления и уполномоченным представителем органа внутренних дел, выполняя при этом все их законные требования;</w:t>
      </w:r>
    </w:p>
    <w:p w:rsidR="00000000" w:rsidRDefault="00A41CA7">
      <w:bookmarkStart w:id="45" w:name="sub_50406"/>
      <w:r>
        <w:t>6) приостанавливать публичное мероприятие или прекращать его в случае совершения его участник</w:t>
      </w:r>
      <w:r>
        <w:t>ами противоправных действий;</w:t>
      </w:r>
    </w:p>
    <w:p w:rsidR="00000000" w:rsidRDefault="00A41CA7">
      <w:bookmarkStart w:id="46" w:name="sub_50407"/>
      <w:bookmarkEnd w:id="45"/>
      <w:r>
        <w:t>7)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(помещения) в месте проведения</w:t>
      </w:r>
      <w:r>
        <w:t xml:space="preserve">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" w:name="sub_504071"/>
      <w:bookmarkEnd w:id="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часть 4 статьи 5 настоящего Федерального закона дополнена п</w:t>
      </w:r>
      <w:r>
        <w:rPr>
          <w:shd w:val="clear" w:color="auto" w:fill="F0F0F0"/>
        </w:rPr>
        <w:t>унктом 7.1</w:t>
      </w:r>
    </w:p>
    <w:p w:rsidR="00000000" w:rsidRDefault="00A41CA7">
      <w:r>
        <w:t>7.1) принять меры по недопущению превышения указанного в уведомлении на проведение публичного мероприятия количества участников публичного мероприятия, если превышение количества таких участников создает угрозу общественному порядку и (или) обще</w:t>
      </w:r>
      <w:r>
        <w:t xml:space="preserve">ственной безопасности, безопасности участников данного публичного мероприятия или других лиц либо </w:t>
      </w:r>
      <w:r>
        <w:lastRenderedPageBreak/>
        <w:t>угрозу причинения ущерба имуществу;</w:t>
      </w:r>
    </w:p>
    <w:p w:rsidR="00000000" w:rsidRDefault="00A41CA7">
      <w:bookmarkStart w:id="48" w:name="sub_50408"/>
      <w:r>
        <w:t>8) обеспечивать сохранность зеленых насаждений, помещений, зданий, строений, сооружений, оборудования, мебели, ин</w:t>
      </w:r>
      <w:r>
        <w:t>вентаря и другого имущества в месте проведения публичного мероприятия;</w:t>
      </w:r>
    </w:p>
    <w:p w:rsidR="00000000" w:rsidRDefault="00A41CA7">
      <w:bookmarkStart w:id="49" w:name="sub_50409"/>
      <w:bookmarkEnd w:id="48"/>
      <w:r>
        <w:t>9) 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</w:t>
      </w:r>
      <w:r>
        <w:t xml:space="preserve"> местного самоуправления о приостановлении или прекращении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" w:name="sub_50410"/>
      <w:bookmarkEnd w:id="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2017 г. N 107-ФЗ в пункт</w:t>
      </w:r>
      <w:r>
        <w:rPr>
          <w:shd w:val="clear" w:color="auto" w:fill="F0F0F0"/>
        </w:rPr>
        <w:t xml:space="preserve"> 10 части 4 статьи 5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>10) иметь отличительный знак организатора публичного мероприятия. Уполномоченн</w:t>
      </w:r>
      <w:r>
        <w:t>ое им лицо также обязано иметь отличительный знак. Депутат законодательного (представительного) органа государственной власти, депутат представительного органа муниципального образования может не иметь отличительного знака организатора публичного мероприят</w:t>
      </w:r>
      <w:r>
        <w:t>ия при наличии у него нагрудного знака депутата;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504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</w:t>
      </w:r>
      <w:r>
        <w:rPr>
          <w:shd w:val="clear" w:color="auto" w:fill="F0F0F0"/>
        </w:rPr>
        <w:t>65-ФЗ часть 4 статьи 5 настоящего Федерального закона дополнена пунктом 11</w:t>
      </w:r>
    </w:p>
    <w:p w:rsidR="00000000" w:rsidRDefault="00A41CA7">
      <w:r>
        <w:t>11) требовать от участников публичного мероприятия не скрывать свое лицо, в том числе не использовать маски, средства маскировки, иные предметы, специально предназначенные для затру</w:t>
      </w:r>
      <w:r>
        <w:t>днения установления личности. Лица, не подчинившиеся законным требованиям организатора публичного мероприятия, могут быть удалены с места проведения данного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" w:name="sub_50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12 с 22 октября 2018 г. - </w:t>
      </w:r>
      <w:hyperlink r:id="rId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октября 2018 г. N 367-ФЗ</w:t>
      </w:r>
    </w:p>
    <w:p w:rsidR="00000000" w:rsidRDefault="00A41CA7">
      <w:r>
        <w:t>12) в случае отказа от проведения публичного мероприятия не позднее чем за один день до дня</w:t>
      </w:r>
      <w:r>
        <w:t xml:space="preserve"> его проведения принять меры по информированию граждан и уведомить в письменной форме орган исполнительной власти субъекта Российской Федерации или орган местного самоуправления, в которые подано уведомление о проведении публичного мероприятия, о принятом </w:t>
      </w:r>
      <w:r>
        <w:t>решении.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" w:name="sub_5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10 января 2021 г. - </w:t>
      </w:r>
      <w:hyperlink r:id="rId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 xml:space="preserve">5. Организатор публичного мероприятия не вправе его проводить, если он не подал в срок </w:t>
      </w:r>
      <w:hyperlink w:anchor="sub_207" w:history="1">
        <w:r>
          <w:rPr>
            <w:rStyle w:val="a4"/>
          </w:rPr>
          <w:t>уведомление</w:t>
        </w:r>
      </w:hyperlink>
      <w:r>
        <w:t xml:space="preserve"> о проведении публичного мероприятия либо не принял направленное ему органом исполнительной вл</w:t>
      </w:r>
      <w:r>
        <w:t xml:space="preserve">асти субъекта Российской Федерации или органом местного самоуправления обоснованное предложение об изменении места и (или) времени (а в случае, указанном в </w:t>
      </w:r>
      <w:hyperlink w:anchor="sub_120102" w:history="1">
        <w:r>
          <w:rPr>
            <w:rStyle w:val="a4"/>
          </w:rPr>
          <w:t>пункте 2 части 1 статьи 12</w:t>
        </w:r>
      </w:hyperlink>
      <w:r>
        <w:t xml:space="preserve"> настоящего Федерального закона, также о выбор</w:t>
      </w:r>
      <w:r>
        <w:t xml:space="preserve">е одной из форм проведения публичного мероприятия, заявляемых его организатором), и в случаях, предусмотренных </w:t>
      </w:r>
      <w:hyperlink w:anchor="sub_1204" w:history="1">
        <w:r>
          <w:rPr>
            <w:rStyle w:val="a4"/>
          </w:rPr>
          <w:t>частями 4</w:t>
        </w:r>
      </w:hyperlink>
      <w:r>
        <w:t xml:space="preserve">, </w:t>
      </w:r>
      <w:hyperlink w:anchor="sub_1205" w:history="1">
        <w:r>
          <w:rPr>
            <w:rStyle w:val="a4"/>
          </w:rPr>
          <w:t>5</w:t>
        </w:r>
      </w:hyperlink>
      <w:r>
        <w:t xml:space="preserve"> и </w:t>
      </w:r>
      <w:hyperlink w:anchor="sub_1207" w:history="1">
        <w:r>
          <w:rPr>
            <w:rStyle w:val="a4"/>
          </w:rPr>
          <w:t>7 статьи 12</w:t>
        </w:r>
      </w:hyperlink>
      <w:r>
        <w:t xml:space="preserve"> настоящего Федерального закона.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" w:name="sub_506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54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5 настоящего Федерального закона дополнена частью 6</w:t>
      </w:r>
    </w:p>
    <w:p w:rsidR="00000000" w:rsidRDefault="00A41CA7">
      <w:r>
        <w:t>6. Организатор публичного мероприятия в случае неис</w:t>
      </w:r>
      <w:r>
        <w:t xml:space="preserve">полнения им обязанностей, предусмотренных </w:t>
      </w:r>
      <w:hyperlink w:anchor="sub_504" w:history="1">
        <w:r>
          <w:rPr>
            <w:rStyle w:val="a4"/>
          </w:rPr>
          <w:t>частью 4</w:t>
        </w:r>
      </w:hyperlink>
      <w:r>
        <w:t xml:space="preserve"> настоящей статьи, несет гражданско-правовую ответственность за вред, причиненный участниками публичного мероприятия. Возмещение вреда осуществляется в порядке </w:t>
      </w:r>
      <w:r>
        <w:lastRenderedPageBreak/>
        <w:t>гражданского судопрои</w:t>
      </w:r>
      <w:r>
        <w:t>зводства.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55" w:name="sub_6"/>
      <w:r>
        <w:rPr>
          <w:rStyle w:val="a3"/>
        </w:rPr>
        <w:t>Статья 6.</w:t>
      </w:r>
      <w:r>
        <w:t xml:space="preserve"> Участники публичного мероприятия</w:t>
      </w:r>
    </w:p>
    <w:p w:rsidR="00000000" w:rsidRDefault="00A41CA7">
      <w:bookmarkStart w:id="56" w:name="sub_601"/>
      <w:bookmarkEnd w:id="55"/>
      <w:r>
        <w:t xml:space="preserve">1. Участниками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признаются граждане, члены политических партий, члены </w:t>
      </w:r>
      <w:r>
        <w:t>и участники других общественных объединений и религиозных объединений, добровольно участвующие в нем.</w:t>
      </w:r>
    </w:p>
    <w:p w:rsidR="00000000" w:rsidRDefault="00A41CA7">
      <w:bookmarkStart w:id="57" w:name="sub_602"/>
      <w:bookmarkEnd w:id="56"/>
      <w:r>
        <w:t>2. Участники публичного мероприятия имеют право:</w:t>
      </w:r>
    </w:p>
    <w:p w:rsidR="00000000" w:rsidRDefault="00A41CA7">
      <w:bookmarkStart w:id="58" w:name="sub_60201"/>
      <w:bookmarkEnd w:id="57"/>
      <w:r>
        <w:t>1) участвовать в обсуждении и принятии решений, иных коллективных действиях</w:t>
      </w:r>
      <w:r>
        <w:t xml:space="preserve"> в соответствии с целями публичного мероприятия;</w:t>
      </w:r>
    </w:p>
    <w:p w:rsidR="00000000" w:rsidRDefault="00A41CA7">
      <w:bookmarkStart w:id="59" w:name="sub_60202"/>
      <w:bookmarkEnd w:id="58"/>
      <w:r>
        <w:t>2)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мнения, а также средства агитации, не запрещ</w:t>
      </w:r>
      <w:r>
        <w:t>енные законодательством Российской Федерации;</w:t>
      </w:r>
    </w:p>
    <w:p w:rsidR="00000000" w:rsidRDefault="00A41CA7">
      <w:bookmarkStart w:id="60" w:name="sub_60203"/>
      <w:bookmarkEnd w:id="59"/>
      <w:r>
        <w:t>3) принимать и направлять резолюции, требования и другие обращения граждан в органы государственной власти и органы местного самоуправления, общественные и религиозные объединения, международн</w:t>
      </w:r>
      <w:r>
        <w:t>ые и иные органы и организации.</w:t>
      </w:r>
    </w:p>
    <w:p w:rsidR="00000000" w:rsidRDefault="00A41CA7">
      <w:bookmarkStart w:id="61" w:name="sub_603"/>
      <w:bookmarkEnd w:id="60"/>
      <w:r>
        <w:t>3. Во время проведения публичного мероприятия его участники обязаны: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60301"/>
      <w:bookmarkEnd w:id="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3 июля 2016 г. N 227-ФЗ в пункт 1 части 3 статьи 6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>1) выполнять все законные требования организат</w:t>
      </w:r>
      <w:r>
        <w:t>ора публичного мероприятия, уполномоченных им лиц,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(военнослужащих и сотрудников войск национал</w:t>
      </w:r>
      <w:r>
        <w:t>ьной гвардии Российской Федерации);</w:t>
      </w:r>
    </w:p>
    <w:p w:rsidR="00000000" w:rsidRDefault="00A41CA7">
      <w:bookmarkStart w:id="63" w:name="sub_60302"/>
      <w:r>
        <w:t xml:space="preserve">2) соблюдать общественный порядок и </w:t>
      </w:r>
      <w:hyperlink w:anchor="sub_208" w:history="1">
        <w:r>
          <w:rPr>
            <w:rStyle w:val="a4"/>
          </w:rPr>
          <w:t>регламент</w:t>
        </w:r>
      </w:hyperlink>
      <w:r>
        <w:t xml:space="preserve"> проведения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60303"/>
      <w:bookmarkEnd w:id="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декабря 2010 г. N 344-ФЗ часть 3 статьи 6 настоящего Федерального закона дополнена пунктом 3</w:t>
      </w:r>
    </w:p>
    <w:p w:rsidR="00000000" w:rsidRDefault="00A41CA7">
      <w:r>
        <w:t>3) соблюдать требования по обеспечению транспортной безопасности и безопа</w:t>
      </w:r>
      <w:r>
        <w:t>сности дорожного движения, предусмотренные федеральными законами и иными нормативными правовыми актами, если публичное мероприятие проводится с использованием транспортных средств.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6 настоящего Федерального закона дополнена частью 4</w:t>
      </w:r>
    </w:p>
    <w:p w:rsidR="00000000" w:rsidRDefault="00A41CA7">
      <w:r>
        <w:t>4. Участники публичных мероприятий не вправе: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" w:name="sub_6040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6"/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конституцио</w:t>
      </w:r>
      <w:r>
        <w:rPr>
          <w:shd w:val="clear" w:color="auto" w:fill="F0F0F0"/>
        </w:rPr>
        <w:t xml:space="preserve">нно-правовом смысле положений пункта 1 части 4 статьи 6 настоящего Федерального закона см. </w:t>
      </w:r>
      <w:hyperlink r:id="rId52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7 июля 2016 г. N 1428-О</w:t>
      </w:r>
    </w:p>
    <w:p w:rsidR="00000000" w:rsidRDefault="00A41CA7">
      <w:r>
        <w:t>1) скрывать свое лицо, в том числе ис</w:t>
      </w:r>
      <w:r>
        <w:t>пользовать маски, средства маскировки, иные предметы, специально предназначенные для затруднения установления личности;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" w:name="sub_60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</w:t>
      </w:r>
      <w:r>
        <w:rPr>
          <w:shd w:val="clear" w:color="auto" w:fill="F0F0F0"/>
        </w:rPr>
        <w:t>июля 2014 г. N 258-ФЗ пункт 2 части 4 статьи 6 настоящего Федерального закона изложен в новой редакции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>2) иметь при себе оружие, боеприпасы, колющие</w:t>
      </w:r>
      <w:r>
        <w:t xml:space="preserve"> или режущие предметы, другие предметы, </w:t>
      </w:r>
      <w:r>
        <w:lastRenderedPageBreak/>
        <w:t>которые могут быть использованы в качестве оружия, взрывные устройства, взрывчатые, ядовитые, отравляющие, едко пахнущие, легковоспламеняющиеся вещества, огнеопасные и пиротехнические вещества или изделия (за исключе</w:t>
      </w:r>
      <w:r>
        <w:t xml:space="preserve">нием спичек и карманных зажигалок), предметы (химические материалы), которые могут быть использованы для изготовления пиротехнических изделий или дымов, горючие материалы и вещества, иные вещества, предметы, изделия, в том числе самодельного изготовления, </w:t>
      </w:r>
      <w:r>
        <w:t>использование которых может привести к задымлению, воспламенению, иметь при себе и (или) распивать алкогольную и спиртосодержащую продукцию, пиво и напитки, изготавливаемые на его основе;</w:t>
      </w:r>
    </w:p>
    <w:p w:rsidR="00000000" w:rsidRDefault="00A41CA7">
      <w:bookmarkStart w:id="68" w:name="sub_60403"/>
      <w:r>
        <w:t>3) находиться в месте проведения публичного мероприятия в с</w:t>
      </w:r>
      <w:r>
        <w:t>остоянии опьянения;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60404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4 с 10 января 2021 г. - </w:t>
      </w:r>
      <w:hyperlink r:id="rId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4) использовать о</w:t>
      </w:r>
      <w:r>
        <w:t xml:space="preserve">тличительный знак (признак) представителя средства массовой информации, предусмотренный </w:t>
      </w:r>
      <w:hyperlink w:anchor="sub_605" w:history="1">
        <w:r>
          <w:rPr>
            <w:rStyle w:val="a4"/>
          </w:rPr>
          <w:t>частью 5</w:t>
        </w:r>
      </w:hyperlink>
      <w:r>
        <w:t xml:space="preserve"> настоящей статьи.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10 января 2021 г. - </w:t>
      </w:r>
      <w:hyperlink r:id="rId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>5. Основанием для деятельности журналиста на публичном мероприятии является редакционн</w:t>
      </w:r>
      <w:r>
        <w:t>ое удостоверение или иной документ, удостоверяющий личность и полномочия журналиста. Журналист, присутствующий на публичном мероприятии, должен иметь ясно видимый отличительный знак (признак) представителя средства массовой информации, вид и описание котор</w:t>
      </w:r>
      <w:r>
        <w:t xml:space="preserve">ого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по согласованию с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внутренних дел,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и общероссийскими общественными объединениями жу</w:t>
      </w:r>
      <w:r>
        <w:t>рналистов.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" w:name="sub_6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дополнена частью 6 с 10 января 2021 г. - </w:t>
      </w:r>
      <w:hyperlink r:id="rId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6. На журналиста, присутствующего на пу</w:t>
      </w:r>
      <w:r>
        <w:t xml:space="preserve">бличном мероприятии в целях осуществления своей профессиональной деятельности, распространяются обязанности и запреты, предусмотренные </w:t>
      </w:r>
      <w:hyperlink w:anchor="sub_60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60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" w:name="sub_6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дополнена частью 7 с 10 января 2021 г. - </w:t>
      </w:r>
      <w:hyperlink r:id="rId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7. Журналист, присутствующий на публичном мероприятии в целях осуществления своей професс</w:t>
      </w:r>
      <w:r>
        <w:t>иональной деятельности, не вправе осуществлять следующие действия:</w:t>
      </w:r>
    </w:p>
    <w:p w:rsidR="00000000" w:rsidRDefault="00A41CA7">
      <w:bookmarkStart w:id="73" w:name="sub_6071"/>
      <w:r>
        <w:t>1) проводить агитацию в поддержку или против целей публичного мероприятия путем распространения листовок, использования плакатов, транспарантов, лозунгов и в иных формах, в том числ</w:t>
      </w:r>
      <w:r>
        <w:t>е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мнения, а также средства агитации;</w:t>
      </w:r>
    </w:p>
    <w:p w:rsidR="00000000" w:rsidRDefault="00A41CA7">
      <w:bookmarkStart w:id="74" w:name="sub_6072"/>
      <w:bookmarkEnd w:id="73"/>
      <w:r>
        <w:t>2) выполнять распорядительные функции по организации и провед</w:t>
      </w:r>
      <w:r>
        <w:t xml:space="preserve">ению публичного мероприятия, а также уполномочивать отдельных участников публичного мероприятия на </w:t>
      </w:r>
      <w:r>
        <w:lastRenderedPageBreak/>
        <w:t>аналогичные действия;</w:t>
      </w:r>
    </w:p>
    <w:p w:rsidR="00000000" w:rsidRDefault="00A41CA7">
      <w:bookmarkStart w:id="75" w:name="sub_6073"/>
      <w:bookmarkEnd w:id="74"/>
      <w:r>
        <w:t>3) организовывать сбор добровольных пожертвований, подписей под резолюциями, требованиями и другими обращениями граждан;</w:t>
      </w:r>
    </w:p>
    <w:p w:rsidR="00000000" w:rsidRDefault="00A41CA7">
      <w:bookmarkStart w:id="76" w:name="sub_6074"/>
      <w:bookmarkEnd w:id="75"/>
      <w:r>
        <w:t>4) принимать непосредственное участие в обсуждении и принятии решений, иных коллективных действиях в соответствии с цел</w:t>
      </w:r>
      <w:r>
        <w:t>ями публичного мероприятия;</w:t>
      </w:r>
    </w:p>
    <w:p w:rsidR="00000000" w:rsidRDefault="00A41CA7">
      <w:bookmarkStart w:id="77" w:name="sub_6075"/>
      <w:bookmarkEnd w:id="76"/>
      <w:r>
        <w:t xml:space="preserve">5) скрывать отличительный знак (признак) представителя средства массовой информации, предусмотренный </w:t>
      </w:r>
      <w:hyperlink w:anchor="sub_605" w:history="1">
        <w:r>
          <w:rPr>
            <w:rStyle w:val="a4"/>
          </w:rPr>
          <w:t>частью 5</w:t>
        </w:r>
      </w:hyperlink>
      <w:r>
        <w:t xml:space="preserve"> настоящей статьи.</w:t>
      </w:r>
    </w:p>
    <w:bookmarkEnd w:id="77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</w:t>
      </w:r>
      <w:r>
        <w:rPr>
          <w:shd w:val="clear" w:color="auto" w:fill="F0F0F0"/>
        </w:rPr>
        <w:t>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78" w:name="sub_7"/>
      <w:r>
        <w:rPr>
          <w:rStyle w:val="a3"/>
        </w:rPr>
        <w:t>Статья 7.</w:t>
      </w:r>
      <w:r>
        <w:t xml:space="preserve"> Уведомление о проведении публичного мероприятия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" w:name="sub_701"/>
      <w:bookmarkEnd w:id="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10 января 2021 г. - </w:t>
      </w:r>
      <w:hyperlink r:id="rId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части 1 статьи 7 настоящего Федерального закона см. </w:t>
      </w:r>
      <w:hyperlink r:id="rId62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7 июля 2016 г. N 1428-О</w:t>
      </w:r>
    </w:p>
    <w:p w:rsidR="00000000" w:rsidRDefault="00A41CA7">
      <w:hyperlink r:id="rId63" w:history="1">
        <w:r>
          <w:rPr>
            <w:rStyle w:val="a4"/>
          </w:rPr>
          <w:t>1.</w:t>
        </w:r>
      </w:hyperlink>
      <w:r>
        <w:t xml:space="preserve"> Уведомление о проведении публичного мероприятия (за исключением публичного мероприятия, пр</w:t>
      </w:r>
      <w:r>
        <w:t>оводимого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</w:t>
      </w:r>
      <w:r>
        <w:t xml:space="preserve">етирования, проводимого одним участником без использования быстровозводимой сборно-разборной конструкции)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</w:t>
      </w:r>
      <w:r>
        <w:t>ранее 15 и не позднее 10 дней до дня проведения публичного мероприятия. 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</w:t>
      </w:r>
      <w:r>
        <w:t xml:space="preserve">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</w:t>
      </w:r>
      <w:r>
        <w:t>позднее 5 дней до дня проведения публичного мероприятия. 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</w:t>
      </w:r>
      <w:r>
        <w:t>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</w:t>
      </w:r>
      <w:r>
        <w:t>, - не позднее четырех дней до дня его проведения. Если срок подачи уведомления о проведении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</w:t>
      </w:r>
      <w:r>
        <w:t>ичным дням. При исчислении сроков подачи уведомления о проведении публичного 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</w:t>
      </w:r>
      <w:r>
        <w:t>ичного мероприятия.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1.1 изменена с 10 января 2021 г. - </w:t>
      </w:r>
      <w:hyperlink r:id="rId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>1.1. Уведомление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 Минималь</w:t>
      </w:r>
      <w:r>
        <w:t xml:space="preserve">ное допустимое расстояние между лицами, </w:t>
      </w:r>
      <w:r>
        <w:lastRenderedPageBreak/>
        <w:t>осуществляющими указанное пикетирование, определяется законом субъекта Российской Федерации. Указанное минимальное расстояние не может быть более пятидесяти метров. Совокупность актов пикетирования, осуществляемого о</w:t>
      </w:r>
      <w:r>
        <w:t>дним участником, объединенных единым замыслом и общей организацией, в том числе участие нескольких лиц в таких актах пикетирования поочередно, может быть признана решением суда по конкретному гражданскому, административному или уголовному делу одним публич</w:t>
      </w:r>
      <w:r>
        <w:t>ным мероприятием.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" w:name="sub_7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дополнена частью 1.2 с 10 января 2021 г. - </w:t>
      </w:r>
      <w:hyperlink r:id="rId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1.2. Решением суда по конкретн</w:t>
      </w:r>
      <w:r>
        <w:t>ому гражданскому, административному или уголовному делу публичным мероприятием может быть признано объединенное единым замыслом и (или) общей организацией массовое одновременное пребывание и (или) передвижение граждан в общественных местах, направленные на</w:t>
      </w:r>
      <w:r>
        <w:t xml:space="preserve">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политики.</w:t>
      </w:r>
    </w:p>
    <w:p w:rsidR="00000000" w:rsidRDefault="00A41CA7">
      <w:bookmarkStart w:id="82" w:name="sub_702"/>
      <w:r>
        <w:t>2. Порядок подачи уведомления о проведении публичного мероприятия в орган ис</w:t>
      </w:r>
      <w:r>
        <w:t>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Федерации.</w:t>
      </w:r>
    </w:p>
    <w:p w:rsidR="00000000" w:rsidRDefault="00A41CA7">
      <w:bookmarkStart w:id="83" w:name="sub_703"/>
      <w:bookmarkEnd w:id="82"/>
      <w:r>
        <w:t>3. В уведомлении о проведении публичного мероприятия указываются:</w:t>
      </w:r>
    </w:p>
    <w:p w:rsidR="00000000" w:rsidRDefault="00A41CA7">
      <w:bookmarkStart w:id="84" w:name="sub_70301"/>
      <w:bookmarkEnd w:id="83"/>
      <w:r>
        <w:t>1) ц</w:t>
      </w:r>
      <w:r>
        <w:t>ель публичного мероприятия;</w:t>
      </w:r>
    </w:p>
    <w:p w:rsidR="00000000" w:rsidRDefault="00A41CA7">
      <w:bookmarkStart w:id="85" w:name="sub_70302"/>
      <w:bookmarkEnd w:id="84"/>
      <w:r>
        <w:t>2) форма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" w:name="sub_70303"/>
      <w:bookmarkEnd w:id="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декабря 2010 г. N 344-ФЗ в пункт </w:t>
      </w:r>
      <w:r>
        <w:rPr>
          <w:shd w:val="clear" w:color="auto" w:fill="F0F0F0"/>
        </w:rPr>
        <w:t>3 части 3 статьи 7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>3) место (места) проведения публичного мероприятия, маршруты движения участников,</w:t>
      </w:r>
      <w:r>
        <w:t xml:space="preserve"> а в случае, если публичное мероприятие будет проводиться с использованием транспортных средств, информация об использовании транспортных средств;</w:t>
      </w:r>
    </w:p>
    <w:p w:rsidR="00000000" w:rsidRDefault="00A41CA7">
      <w:bookmarkStart w:id="87" w:name="sub_70304"/>
      <w:r>
        <w:t>4) дата, время начала и окончания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" w:name="sub_70305"/>
      <w:bookmarkEnd w:id="8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8"/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взаимосвязанных положений пункта 5 части 3 статьи 7, </w:t>
      </w:r>
      <w:hyperlink w:anchor="sub_50403" w:history="1">
        <w:r>
          <w:rPr>
            <w:rStyle w:val="a4"/>
            <w:shd w:val="clear" w:color="auto" w:fill="F0F0F0"/>
          </w:rPr>
          <w:t>пункта 3 части 4 статьи 5</w:t>
        </w:r>
      </w:hyperlink>
      <w:r>
        <w:rPr>
          <w:shd w:val="clear" w:color="auto" w:fill="F0F0F0"/>
        </w:rPr>
        <w:t xml:space="preserve"> настоящего Федерального закона и </w:t>
      </w:r>
      <w:hyperlink r:id="rId69" w:history="1">
        <w:r>
          <w:rPr>
            <w:rStyle w:val="a4"/>
            <w:shd w:val="clear" w:color="auto" w:fill="F0F0F0"/>
          </w:rPr>
          <w:t>части второй статьи</w:t>
        </w:r>
        <w:r>
          <w:rPr>
            <w:rStyle w:val="a4"/>
            <w:shd w:val="clear" w:color="auto" w:fill="F0F0F0"/>
          </w:rPr>
          <w:t> 20.2</w:t>
        </w:r>
      </w:hyperlink>
      <w:r>
        <w:rPr>
          <w:shd w:val="clear" w:color="auto" w:fill="F0F0F0"/>
        </w:rPr>
        <w:t xml:space="preserve"> Кодекса РФ об административных правонарушениях от 30 декабря 2001 г. N 195-ФЗ см. </w:t>
      </w:r>
      <w:hyperlink r:id="rId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18 мая 2012 г. N 12-П</w:t>
      </w:r>
    </w:p>
    <w:p w:rsidR="00000000" w:rsidRDefault="00A41CA7">
      <w:r>
        <w:t>5) предполагаемое количество участни</w:t>
      </w:r>
      <w:r>
        <w:t>ков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703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10 января 2021 г. - </w:t>
      </w:r>
      <w:hyperlink r:id="rId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РФ от 18 июня 2019 г. N </w:t>
      </w:r>
      <w:r>
        <w:rPr>
          <w:shd w:val="clear" w:color="auto" w:fill="F0F0F0"/>
        </w:rPr>
        <w:t>24-П пункт 6 части 3 статьи 7 признан не противоречащим Конституции Российской Федерации в той мере, в какой по своему конституционно-правовому смыслу, обусловленному необходимостью соблюдения баланса частных и публичных интересов при организации и проведе</w:t>
      </w:r>
      <w:r>
        <w:rPr>
          <w:shd w:val="clear" w:color="auto" w:fill="F0F0F0"/>
        </w:rPr>
        <w:t>нии публичных мероприятий</w:t>
      </w:r>
    </w:p>
    <w:p w:rsidR="00000000" w:rsidRDefault="00A41CA7">
      <w:r>
        <w:t>6) формы и методы обеспечения организатором публичного мероприятия общественного порядка, организации медицинской помощи и санитарного обслуживания, намерение использовать звукоусиливающие технические средства при проведении публи</w:t>
      </w:r>
      <w:r>
        <w:t>чного мероприятия;</w:t>
      </w:r>
    </w:p>
    <w:p w:rsidR="00000000" w:rsidRDefault="00A41CA7">
      <w:bookmarkStart w:id="90" w:name="sub_70307"/>
      <w:r>
        <w:t>7) 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телефона;</w:t>
      </w:r>
    </w:p>
    <w:p w:rsidR="00000000" w:rsidRDefault="00A41CA7">
      <w:bookmarkStart w:id="91" w:name="sub_70308"/>
      <w:bookmarkEnd w:id="90"/>
      <w:r>
        <w:lastRenderedPageBreak/>
        <w:t>8) фамилии, имена и отчества лиц, уполно</w:t>
      </w:r>
      <w:r>
        <w:t>моченных организатором публичного мероприятия выполнять распорядительные функции по организации и проведению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" w:name="sub_703081"/>
      <w:bookmarkEnd w:id="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 3 дополнена пунктом 8.1 с 10 января 2021 г. - </w:t>
      </w:r>
      <w:hyperlink r:id="rId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>8.1)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</w:t>
      </w:r>
      <w:r>
        <w:t>тия, предполагаемое количество участников которого превышает 500 человек;</w:t>
      </w:r>
    </w:p>
    <w:p w:rsidR="00000000" w:rsidRDefault="00A41CA7">
      <w:bookmarkStart w:id="93" w:name="sub_70309"/>
      <w:r>
        <w:t xml:space="preserve">9) дата подачи </w:t>
      </w:r>
      <w:hyperlink w:anchor="sub_207" w:history="1">
        <w:r>
          <w:rPr>
            <w:rStyle w:val="a4"/>
          </w:rPr>
          <w:t>уведомления</w:t>
        </w:r>
      </w:hyperlink>
      <w:r>
        <w:t xml:space="preserve"> о проведении публичного мероприятия.</w:t>
      </w:r>
    </w:p>
    <w:p w:rsidR="00000000" w:rsidRDefault="00A41CA7">
      <w:bookmarkStart w:id="94" w:name="sub_704"/>
      <w:bookmarkEnd w:id="93"/>
      <w:r>
        <w:t xml:space="preserve">4. Уведомление о проведении публичного мероприятия в соответствии с </w:t>
      </w:r>
      <w:r>
        <w:t xml:space="preserve">принципами, изложенными в </w:t>
      </w:r>
      <w:hyperlink w:anchor="sub_3" w:history="1">
        <w:r>
          <w:rPr>
            <w:rStyle w:val="a4"/>
          </w:rPr>
          <w:t>статье 3</w:t>
        </w:r>
      </w:hyperlink>
      <w:r>
        <w:t xml:space="preserve"> настоящего Федерального закона,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</w:t>
      </w:r>
      <w:r>
        <w:t>и и проведению.</w:t>
      </w:r>
    </w:p>
    <w:bookmarkEnd w:id="94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95" w:name="sub_8"/>
      <w:r>
        <w:rPr>
          <w:rStyle w:val="a3"/>
        </w:rPr>
        <w:t>Статья 8.</w:t>
      </w:r>
      <w:r>
        <w:t xml:space="preserve"> Места проведения публичного мероприятия</w:t>
      </w:r>
    </w:p>
    <w:p w:rsidR="00000000" w:rsidRDefault="00A41CA7">
      <w:bookmarkStart w:id="96" w:name="sub_801"/>
      <w:bookmarkEnd w:id="95"/>
      <w:r>
        <w:t xml:space="preserve">1. </w:t>
      </w:r>
      <w:hyperlink w:anchor="sub_201" w:history="1">
        <w:r>
          <w:rPr>
            <w:rStyle w:val="a4"/>
          </w:rPr>
          <w:t>Публичное мероприятие</w:t>
        </w:r>
      </w:hyperlink>
      <w:r>
        <w:t xml:space="preserve"> может проводиться в любых пригодных для целей д</w:t>
      </w:r>
      <w:r>
        <w:t>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мероприятия. Условия запрета или ограничения проведения публичного мероприятия в отдельных ме</w:t>
      </w:r>
      <w:r>
        <w:t>стах могут быть конкретизированы федеральными законами.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8011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8 настоящего Федерального зако</w:t>
      </w:r>
      <w:r>
        <w:rPr>
          <w:shd w:val="clear" w:color="auto" w:fill="F0F0F0"/>
        </w:rPr>
        <w:t>на дополнена частью 1.1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законы субъектов РФ и решения органов исполнительной власти субъектов РФ, указанные в части 1.1</w:t>
      </w:r>
      <w:r>
        <w:rPr>
          <w:shd w:val="clear" w:color="auto" w:fill="F0F0F0"/>
        </w:rPr>
        <w:t xml:space="preserve"> статьи 8 настоящего Федерального закона (в редакции </w:t>
      </w:r>
      <w:hyperlink r:id="rId7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8 июня 2012 г. N 65-ФЗ), должны быть приняты и вступить в силу не позднее 31 декабря 2012 г.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конституционно-пр</w:t>
      </w:r>
      <w:r>
        <w:rPr>
          <w:shd w:val="clear" w:color="auto" w:fill="F0F0F0"/>
        </w:rPr>
        <w:t xml:space="preserve">авовом смысле положений части 1.1 статьи 8 настоящего Федерального закона см. </w:t>
      </w:r>
      <w:hyperlink r:id="rId78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7 июля 2016 г. N 1428-О</w:t>
      </w:r>
    </w:p>
    <w:p w:rsidR="00000000" w:rsidRDefault="00A41CA7">
      <w:r>
        <w:t>1.1. Органы исполнительной власти субъекта Российс</w:t>
      </w:r>
      <w:r>
        <w:t>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</w:t>
      </w:r>
      <w:r>
        <w:t xml:space="preserve">я по поводу актуальных проблем преимущественно общественно-политического характера места (далее - специально отведенные места). Порядок использования специально отведенных мест, нормы их предельной заполняемости и предельная численность лиц, участвующих в </w:t>
      </w:r>
      <w:r>
        <w:t>публичных мероприятиях, уведомление о проведении которых не требуется, устанавливаются законом субъекта Российской Федерации, при этом указанная предельная численность не может быть менее ста человек.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8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8 настоящего Федерального закона дополнена частью 1.2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законы субъектов РФ, указанные в части 1.2 статьи 8 настоящего Федерального закона (в редакции </w:t>
      </w:r>
      <w:hyperlink r:id="rId8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lastRenderedPageBreak/>
        <w:t>от 8 июня 2012 г. N</w:t>
      </w:r>
      <w:r>
        <w:rPr>
          <w:shd w:val="clear" w:color="auto" w:fill="F0F0F0"/>
        </w:rPr>
        <w:t> 65-ФЗ), должны быть приняты и вступить в силу не позднее 31 декабря 2012 г.</w:t>
      </w:r>
    </w:p>
    <w:p w:rsidR="00000000" w:rsidRDefault="00A41CA7">
      <w:r>
        <w:t>1.2.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мероприятий, транспортная дост</w:t>
      </w:r>
      <w:r>
        <w:t>упность специально отведенных мест, возможность использования организаторами и участниками публичных мероприятий объектов инфраструктуры, соблюдение санитарных норм и правил, безопасность организаторов и участников публичных мероприятий, других лиц. В случ</w:t>
      </w:r>
      <w:r>
        <w:t xml:space="preserve">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</w:t>
      </w:r>
      <w:r>
        <w:t>соответствующего уведомления органом исполнительной власти субъекта Российской Федерации или органом местного самоуправления.</w:t>
      </w:r>
    </w:p>
    <w:p w:rsidR="00000000" w:rsidRDefault="00A41CA7">
      <w:bookmarkStart w:id="99" w:name="sub_802"/>
      <w:r>
        <w:t>2. К местам, в которых проведение публичного мероприятия запрещается, относятся:</w:t>
      </w:r>
    </w:p>
    <w:p w:rsidR="00000000" w:rsidRDefault="00A41CA7">
      <w:bookmarkStart w:id="100" w:name="sub_80201"/>
      <w:bookmarkEnd w:id="99"/>
      <w:r>
        <w:t>1) территории, непосредств</w:t>
      </w:r>
      <w:r>
        <w:t>енно прилегающие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000000" w:rsidRDefault="00A41CA7">
      <w:bookmarkStart w:id="101" w:name="sub_80202"/>
      <w:bookmarkEnd w:id="100"/>
      <w:r>
        <w:t>2) путепроводы, железнодорожные магистрали и полосы отвода железных дорог, нефте-, га</w:t>
      </w:r>
      <w:r>
        <w:t>зо- и продуктопроводов, высоковольтных линий электропередачи;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80203"/>
      <w:bookmarkEnd w:id="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10 января 2021 г. - </w:t>
      </w:r>
      <w:hyperlink r:id="rId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</w:t>
      </w:r>
      <w:r>
        <w:rPr>
          <w:shd w:val="clear" w:color="auto" w:fill="F0F0F0"/>
        </w:rPr>
        <w:t>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>3) территории, непосредственно прилегающие к резиденциям Президента Российской Федерации, к зданиям, заним</w:t>
      </w:r>
      <w:r>
        <w:t>аемым судами, экстренными оперативными службами, к территориям и зданиям учреждений, исполняющих наказание в виде лишения свободы;</w:t>
      </w:r>
    </w:p>
    <w:p w:rsidR="00000000" w:rsidRDefault="00A41CA7">
      <w:bookmarkStart w:id="103" w:name="sub_80204"/>
      <w:r>
        <w:t>4) пограничная зона, если отсутствует специальное разрешение уполномоченных на то пограничных органов.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" w:name="sub_8021"/>
      <w:bookmarkEnd w:id="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8 настоящего Федерального закона дополнена частью 2.1</w:t>
      </w:r>
    </w:p>
    <w:p w:rsidR="00000000" w:rsidRDefault="00A41CA7">
      <w:r>
        <w:t>2.1. После определения органом исполнительн</w:t>
      </w:r>
      <w:r>
        <w:t xml:space="preserve">ой власти субъекта Российской Федерации в соответствии с </w:t>
      </w:r>
      <w:hyperlink w:anchor="sub_8011" w:history="1">
        <w:r>
          <w:rPr>
            <w:rStyle w:val="a4"/>
          </w:rPr>
          <w:t>частью 1.1</w:t>
        </w:r>
      </w:hyperlink>
      <w:r>
        <w:t xml:space="preserve"> настоящей статьи специально отведенных мест публичные мероприятия проводятся, как правило, в указанных местах. Проведение публичного мероприятия вне специально от</w:t>
      </w:r>
      <w:r>
        <w:t xml:space="preserve">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самоуправления. Орган исполнительной власти субъекта Российской Федерации или орган местного самоуправления отказывает в </w:t>
      </w:r>
      <w:r>
        <w:t xml:space="preserve">согласовании проведения публичного мероприятия только при наличии оснований, предусмотренных </w:t>
      </w:r>
      <w:hyperlink w:anchor="sub_1203" w:history="1">
        <w:r>
          <w:rPr>
            <w:rStyle w:val="a4"/>
          </w:rPr>
          <w:t>частью 3 статьи 12</w:t>
        </w:r>
      </w:hyperlink>
      <w:r>
        <w:t xml:space="preserve"> настоящего Федерального закона.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8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8 настоящего Федерального закона дополнена частью 2.2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</w:t>
      </w:r>
      <w:r>
        <w:rPr>
          <w:shd w:val="clear" w:color="auto" w:fill="F0F0F0"/>
        </w:rPr>
        <w:t xml:space="preserve"> г. N 65-ФЗ законы субъектов РФ, указанные в части 2.2 статьи 8 настоящего Федерального закона (в редакции </w:t>
      </w:r>
      <w:hyperlink r:id="rId8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8 июня 2012 г. N 65-ФЗ), должны быть приняты и вступить в с</w:t>
      </w:r>
      <w:r>
        <w:rPr>
          <w:shd w:val="clear" w:color="auto" w:fill="F0F0F0"/>
        </w:rPr>
        <w:t>илу не позднее 31 декабря 2012 г.</w:t>
      </w:r>
    </w:p>
    <w:p w:rsidR="00000000" w:rsidRDefault="00A41CA7">
      <w:r>
        <w:t>2.2. В целях защиты прав и свобод человека и гражданина, обеспечения законности, правопорядка, общественной безопасности законом субъекта Российской Федерации дополнительно определяются места, в которых запрещается проведе</w:t>
      </w:r>
      <w:r>
        <w:t xml:space="preserve">ние собраний, митингов, шествий, демонстраций, в том числе если проведение публичных мероприятий в указанных местах </w:t>
      </w:r>
      <w:r>
        <w:lastRenderedPageBreak/>
        <w:t>может повлечь нарушение функционирования объектов жизнеобеспечения, транспортной или социальной инфраструктуры, связи, создать помехи движен</w:t>
      </w:r>
      <w:r>
        <w:t>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</w:p>
    <w:p w:rsidR="00000000" w:rsidRDefault="00A41CA7">
      <w:bookmarkStart w:id="106" w:name="sub_803"/>
      <w:r>
        <w:t>3. Порядок проведения публичного мероприятия на территориях объектов, являющихся памятниками истории и культур</w:t>
      </w:r>
      <w:r>
        <w:t>ы,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8031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декабря 2010 г. N 344-ФЗ статья 8 настоящего Федерального закона дополнена частью 3.1</w:t>
      </w:r>
    </w:p>
    <w:p w:rsidR="00000000" w:rsidRDefault="00A41CA7">
      <w:r>
        <w:t>3.1. Порядок проведения публичного мероприятия на объектах транспортной инфраструктуры, используемых для трансп</w:t>
      </w:r>
      <w:r>
        <w:t xml:space="preserve">орта общего пользования и не относящихся к местам, в которых проведение публичного мероприятия запрещено в соответствии с </w:t>
      </w:r>
      <w:hyperlink w:anchor="sub_802" w:history="1">
        <w:r>
          <w:rPr>
            <w:rStyle w:val="a4"/>
          </w:rPr>
          <w:t>частью 2</w:t>
        </w:r>
      </w:hyperlink>
      <w:r>
        <w:t xml:space="preserve"> настоящей статьи, определяется законом субъекта Российской Федерации с учетом требований настоящего </w:t>
      </w:r>
      <w:r>
        <w:t>Федерального закона, а также требований по обеспечению транспортной безопасности и безопасности дорожного движения, предусмотренных федеральными законами и иными нормативными правовыми актами.</w:t>
      </w:r>
    </w:p>
    <w:p w:rsidR="00000000" w:rsidRDefault="00A41CA7">
      <w:bookmarkStart w:id="108" w:name="sub_804"/>
      <w:r>
        <w:t>4. Порядок проведения публичного мероприятия на территор</w:t>
      </w:r>
      <w:r>
        <w:t xml:space="preserve">ии Государственного историко-культурного музея-заповедника "Московский Кремль", включая Красную площадь и Александровский сад, </w:t>
      </w:r>
      <w:hyperlink r:id="rId89" w:history="1">
        <w:r>
          <w:rPr>
            <w:rStyle w:val="a4"/>
          </w:rPr>
          <w:t>определяется</w:t>
        </w:r>
      </w:hyperlink>
      <w:r>
        <w:t xml:space="preserve"> Президентом Российской Федерации.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805"/>
      <w:bookmarkEnd w:id="108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0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5 с 10 января 2021 г. - </w:t>
      </w:r>
      <w:hyperlink r:id="rId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5. Условия предоставления и использования помещений для органи</w:t>
      </w:r>
      <w:r>
        <w:t>зации и проведения публичного мероприятия определяются по соглашению между собственниками (владельцами) соответствующих помещений и организаторами публичных мероприятий.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октября 2014 г. N 292-ФЗ статья 9 настоящего Федерального закона изложена в новой редакции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A41CA7">
      <w:pPr>
        <w:pStyle w:val="a5"/>
      </w:pPr>
      <w:r>
        <w:rPr>
          <w:rStyle w:val="a3"/>
        </w:rPr>
        <w:t>Статья 9.</w:t>
      </w:r>
      <w:r>
        <w:t xml:space="preserve"> Время проведения публичного мероприятия</w:t>
      </w:r>
    </w:p>
    <w:p w:rsidR="00000000" w:rsidRDefault="00A41CA7">
      <w:hyperlink w:anchor="sub_201" w:history="1">
        <w:r>
          <w:rPr>
            <w:rStyle w:val="a4"/>
          </w:rPr>
          <w:t>Публичное мероприятие</w:t>
        </w:r>
      </w:hyperlink>
      <w:r>
        <w:t xml:space="preserve"> не может начинаться ранее 7 часов и заканчиваться позднее 22 часов текущего дня по местному времени</w:t>
      </w:r>
      <w:r>
        <w:t>, за исключением публичных мероприятий, посвященных памятным датам России, публичных мероприятий культурного содержания.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11" w:name="sub_10"/>
      <w:r>
        <w:rPr>
          <w:rStyle w:val="a3"/>
        </w:rPr>
        <w:t>Статья 10.</w:t>
      </w:r>
      <w:r>
        <w:t xml:space="preserve"> Предварительная агитация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" w:name="sub_1001"/>
      <w:bookmarkEnd w:id="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в часть 1 статьи 10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A41CA7">
      <w:r>
        <w:t xml:space="preserve">1. 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самоуправления </w:t>
      </w:r>
      <w:r>
        <w:lastRenderedPageBreak/>
        <w:t>места и (или) вр</w:t>
      </w:r>
      <w:r>
        <w:t>емени проведения публичного мероприятия имеют право беспрепятственно проводить предварительную агитацию среди граждан, сообщая им информацию о месте (местах), времени, целях проведения публичного мероприятия и иную информацию, связанную с подготовкой и про</w:t>
      </w:r>
      <w:r>
        <w:t>ведением публичного мероприятия, а также призывать граждан и их объединения принять участие в готовящемся публичном мероприятии.</w:t>
      </w:r>
    </w:p>
    <w:p w:rsidR="00000000" w:rsidRDefault="00A41CA7">
      <w:bookmarkStart w:id="113" w:name="sub_1002"/>
      <w:r>
        <w:t>2. Для проведения предварительной агитации могут использоваться средства массовой информации, устные призывы, распростр</w:t>
      </w:r>
      <w:r>
        <w:t>аняться листовки, плакаты и объявления, использоваться иные не запрещенные законодательством Российской Федерации формы агитации.</w:t>
      </w:r>
    </w:p>
    <w:p w:rsidR="00000000" w:rsidRDefault="00A41CA7">
      <w:bookmarkStart w:id="114" w:name="sub_1003"/>
      <w:bookmarkEnd w:id="113"/>
      <w:r>
        <w:t>3. Недопустимо проведение предварительной агитации в формах, оскорбляющих и унижающих достоинство человека и г</w:t>
      </w:r>
      <w:r>
        <w:t>ражданина.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" w:name="sub_1031"/>
      <w:bookmarkEnd w:id="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дополнена частью 3.1 с 10 января 2021 г. - </w:t>
      </w:r>
      <w:hyperlink r:id="rId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3.1. Предварительная агитац</w:t>
      </w:r>
      <w:r>
        <w:t>ия не должна содержать недостоверные сведения о целях, заявленном количестве участников и об иных условиях проведения публичного мероприятия.</w:t>
      </w:r>
    </w:p>
    <w:p w:rsidR="00000000" w:rsidRDefault="00A41CA7">
      <w:bookmarkStart w:id="116" w:name="sub_1004"/>
      <w:r>
        <w:t>4. Предварительная агитация не может проводиться в форме публичного мероприятия, если порядок его организа</w:t>
      </w:r>
      <w:r>
        <w:t>ции и проведения не соответствует требованиям настоящего Федерального закона.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005"/>
      <w:bookmarkEnd w:id="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22 октября 2018 г. - </w:t>
      </w:r>
      <w:hyperlink r:id="rId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</w:t>
      </w:r>
      <w:r>
        <w:rPr>
          <w:shd w:val="clear" w:color="auto" w:fill="F0F0F0"/>
        </w:rPr>
        <w:t xml:space="preserve"> октября 2018 г. N 367-ФЗ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>5. В случае отказа организатора публичного мероприятия от его проведения он обязан принять меры по прекращению предварительной агитации.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18" w:name="sub_11"/>
      <w:r>
        <w:rPr>
          <w:rStyle w:val="a3"/>
        </w:rPr>
        <w:t>Статья 11.</w:t>
      </w:r>
      <w:r>
        <w:t xml:space="preserve"> Материально-техническое и организационное обеспечение проведения публичного мероприятия</w:t>
      </w:r>
    </w:p>
    <w:p w:rsidR="00000000" w:rsidRDefault="00A41CA7">
      <w:bookmarkStart w:id="119" w:name="sub_1101"/>
      <w:bookmarkEnd w:id="118"/>
      <w:r>
        <w:t xml:space="preserve">1. Материально-техническое обеспечение проведения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осуществляется его организатором и участниками за счет собственных средств, а также за счет средств и имущества, собранных и (или) переданных для проведения данного публичного мероприятия, если федеральными законами, ак</w:t>
      </w:r>
      <w:r>
        <w:t>тами Правительства Российской Федерации, законами субъекта Российской Федерации не установлено иное.</w:t>
      </w:r>
    </w:p>
    <w:p w:rsidR="00000000" w:rsidRDefault="00A41CA7">
      <w:bookmarkStart w:id="120" w:name="sub_1102"/>
      <w:bookmarkEnd w:id="119"/>
      <w:r>
        <w:t>2. Полномочия участников публичного мероприятия, осуществляющих материально-техническое обеспечение проведения публичного мероприятия, долж</w:t>
      </w:r>
      <w:r>
        <w:t>ны быть письменно удостоверены его организатором.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" w:name="sub_1103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3 с 10 января 2021 г. - </w:t>
      </w:r>
      <w:hyperlink r:id="rId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</w:t>
      </w:r>
      <w:r>
        <w:rPr>
          <w:shd w:val="clear" w:color="auto" w:fill="F0F0F0"/>
        </w:rPr>
        <w:t xml:space="preserve"> N 541-ФЗ</w:t>
      </w:r>
    </w:p>
    <w:p w:rsidR="00000000" w:rsidRDefault="00A41CA7">
      <w:r>
        <w:t>3. В целях организации и проведения публичного мероприятия запрещается перечисление и (или) получение денежных средств, а также передача и (или) получение иного имущества от:</w:t>
      </w:r>
    </w:p>
    <w:p w:rsidR="00000000" w:rsidRDefault="00A41CA7">
      <w:bookmarkStart w:id="122" w:name="sub_110301"/>
      <w:r>
        <w:t>1) иностранных государств или иностранных организаций;</w:t>
      </w:r>
    </w:p>
    <w:p w:rsidR="00000000" w:rsidRDefault="00A41CA7">
      <w:bookmarkStart w:id="123" w:name="sub_110302"/>
      <w:bookmarkEnd w:id="122"/>
      <w:r>
        <w:t>2) международных организаций или международных общественных движений;</w:t>
      </w:r>
    </w:p>
    <w:p w:rsidR="00000000" w:rsidRDefault="00A41CA7">
      <w:bookmarkStart w:id="124" w:name="sub_110303"/>
      <w:bookmarkEnd w:id="123"/>
      <w:r>
        <w:t>3) иностранных граждан или лиц без гражданства (за исключением лиц без гражданства, постоянно проживающих на территории Российской Федерации);</w:t>
      </w:r>
    </w:p>
    <w:p w:rsidR="00000000" w:rsidRDefault="00A41CA7">
      <w:bookmarkStart w:id="125" w:name="sub_110304"/>
      <w:bookmarkEnd w:id="124"/>
      <w:r>
        <w:t>4) некоммерческих организаций, незарегистрированных общественных объединений или физических лиц, выполняющих функции иностранного агента;</w:t>
      </w:r>
    </w:p>
    <w:p w:rsidR="00000000" w:rsidRDefault="00A41CA7">
      <w:bookmarkStart w:id="126" w:name="sub_110305"/>
      <w:bookmarkEnd w:id="125"/>
      <w:r>
        <w:t>5) граждан Российской Федерации, не достигших возраста 16 лет на день перечисления (пер</w:t>
      </w:r>
      <w:r>
        <w:t>едачи) денежных средств и (или) иного имущества;</w:t>
      </w:r>
    </w:p>
    <w:p w:rsidR="00000000" w:rsidRDefault="00A41CA7">
      <w:bookmarkStart w:id="127" w:name="sub_110306"/>
      <w:bookmarkEnd w:id="126"/>
      <w:r>
        <w:lastRenderedPageBreak/>
        <w:t>6) анонимных жертвователей. Под анонимным жертвователем понимается физическое лицо, которое не указало в платежном документе на внесение пожертвования любое из следующих сведений: фамилию</w:t>
      </w:r>
      <w:r>
        <w:t xml:space="preserve">, имя, отчество, адрес места жительства - или указало недостоверные сведения, либо юридическое лицо, о котором в платежном документе на внесение пожертвования не указано любое из следующих сведений: идентификационный номер налогоплательщика, наименование, </w:t>
      </w:r>
      <w:r>
        <w:t>банковские реквизиты - или указаны недостоверные сведения;</w:t>
      </w:r>
    </w:p>
    <w:p w:rsidR="00000000" w:rsidRDefault="00A41CA7">
      <w:bookmarkStart w:id="128" w:name="sub_110307"/>
      <w:bookmarkEnd w:id="127"/>
      <w:r>
        <w:t>7) юридических лиц, зарегистрированных менее чем за один год до дня перечисления (передачи) денежных средств и (или) иного имущества.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1104"/>
      <w:bookmarkEnd w:id="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4 с 10 января 2021 г. - </w:t>
      </w:r>
      <w:hyperlink r:id="rId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>4. Все денежные средства на организацию и проведение публичного мероприятия, пред</w:t>
      </w:r>
      <w:r>
        <w:t>полагаемое количество участников которого превышает 500 человек, перечисляются только в безналичном порядке на банковский счет, указанный в уведомлении о проведении публичного мероприятия и открытый в российском банке. Использование для этих целей иных бан</w:t>
      </w:r>
      <w:r>
        <w:t>ковских счетов, а также прием наличных денежных средств не допускается.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" w:name="sub_1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5 с 10 января 2021 г. - </w:t>
      </w:r>
      <w:hyperlink r:id="rId1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</w:t>
      </w:r>
      <w:r>
        <w:rPr>
          <w:shd w:val="clear" w:color="auto" w:fill="F0F0F0"/>
        </w:rPr>
        <w:t>екабря 2020 г. N 541-ФЗ</w:t>
      </w:r>
    </w:p>
    <w:p w:rsidR="00000000" w:rsidRDefault="00A41CA7">
      <w:r>
        <w:t>5. При перечислении денежных средств физическое лицо указывает в платежном документе следующие сведения о себе: фамилия, имя, отчество, дата рождения, адрес места жительства, серия и номер паспорта или заменяющего его документа, инф</w:t>
      </w:r>
      <w:r>
        <w:t xml:space="preserve">ормация о гражданстве, а также ставит отметку об отсутствии ограничений, предусмотренных </w:t>
      </w:r>
      <w:hyperlink w:anchor="sub_110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" w:name="sub_1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6 с 10 января 2021 г. - </w:t>
      </w:r>
      <w:hyperlink r:id="rId1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>6. При перечислении денежных средств организацией в платежном поручении указываются следующие сведения о ней: идентификационный номер налогоплательщика, н</w:t>
      </w:r>
      <w:r>
        <w:t xml:space="preserve">аименование, дата регистрации, банковские реквизиты, а также ставится отметка об отсутствии ограничений, предусмотренных </w:t>
      </w:r>
      <w:hyperlink w:anchor="sub_110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11 дополнена частью 7 с 10 январ</w:t>
      </w:r>
      <w:r>
        <w:rPr>
          <w:shd w:val="clear" w:color="auto" w:fill="F0F0F0"/>
        </w:rPr>
        <w:t xml:space="preserve">я 2021 г. - </w:t>
      </w:r>
      <w:hyperlink r:id="rId1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 xml:space="preserve">7. По запросу организатора публичного мероприятия - владельца банковского счета, указанного в уведомлении о проведении публичного </w:t>
      </w:r>
      <w:r>
        <w:t xml:space="preserve">мероприятия, банк предоставляет ему сведения, предусмотренные </w:t>
      </w:r>
      <w:hyperlink w:anchor="sub_1105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106" w:history="1">
        <w:r>
          <w:rPr>
            <w:rStyle w:val="a4"/>
          </w:rPr>
          <w:t>6</w:t>
        </w:r>
      </w:hyperlink>
      <w:r>
        <w:t xml:space="preserve"> настоящей статьи, указанные в соответствующем платежном документе или платежном поручении. Организатор публичного мероприятия не</w:t>
      </w:r>
      <w:r>
        <w:t xml:space="preserve"> вправе разглашать третьим лицам полученные от банка сведения, за исключением случаев, предусмотренных законодательством Российской Федерации.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1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8 с 10 января 2021 г. - </w:t>
      </w:r>
      <w:hyperlink r:id="rId1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 xml:space="preserve">8. Организатор публичного мероприятия не несет ответственность за принятие денежных средств, при перечислении которых лица, перечислившие денежные средства, указали сведения, предусмотренные </w:t>
      </w:r>
      <w:hyperlink w:anchor="sub_1105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106" w:history="1">
        <w:r>
          <w:rPr>
            <w:rStyle w:val="a4"/>
          </w:rPr>
          <w:t>6</w:t>
        </w:r>
      </w:hyperlink>
      <w:r>
        <w:t xml:space="preserve"> настоящей статьи и оказавшиеся недостоверными, если организатор публичного мероприятия не получил информацию о неправомерности перечисления данных денежных средств.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" w:name="sub_1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11 дополнена частью 9 с 10 января 2021 г</w:t>
      </w:r>
      <w:r>
        <w:rPr>
          <w:shd w:val="clear" w:color="auto" w:fill="F0F0F0"/>
        </w:rPr>
        <w:t xml:space="preserve">. 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</w:t>
      </w:r>
      <w:r>
        <w:rPr>
          <w:shd w:val="clear" w:color="auto" w:fill="F0F0F0"/>
        </w:rPr>
        <w:lastRenderedPageBreak/>
        <w:t>541-ФЗ</w:t>
      </w:r>
    </w:p>
    <w:p w:rsidR="00000000" w:rsidRDefault="00A41CA7">
      <w:r>
        <w:t xml:space="preserve">9. Если денежные средства и (или) иное имущество внесены лицом, указанным в </w:t>
      </w:r>
      <w:hyperlink w:anchor="sub_1103" w:history="1">
        <w:r>
          <w:rPr>
            <w:rStyle w:val="a4"/>
          </w:rPr>
          <w:t>части 3</w:t>
        </w:r>
      </w:hyperlink>
      <w:r>
        <w:t xml:space="preserve"> настоящей статьи (за исключе</w:t>
      </w:r>
      <w:r>
        <w:t>нием анонимного жертвователя), они подлежат возврату в полном объеме с указанием причины возврата. Пожертвование, внесенное анонимным жертвователем, подлежит перечислению в доход федерального бюджета в течение 10 дней со дня поступления на указанный в увед</w:t>
      </w:r>
      <w:r>
        <w:t>омлении о проведении публичного мероприятия банковский счет, но не позднее дня проведения публичного мероприятия. Соответствующие операции осуществляются на основании распоряжения организатора публичного мероприятия - владельца банковского счета, указанног</w:t>
      </w:r>
      <w:r>
        <w:t>о в уведомлении.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1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10 с 10 января 2021 г. - </w:t>
      </w:r>
      <w:hyperlink r:id="rId1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>10. Собранные организатором пу</w:t>
      </w:r>
      <w:r>
        <w:t>бличного мероприятия денежные средства могут использоваться только на покрытие расходов, связанных с организацией и проведением указанного в уведомлении публичного мероприятия. После проведения публичного мероприятия его организатор обязан в течение 10 дне</w:t>
      </w:r>
      <w:r>
        <w:t>й возвратить гражданам и организациям неизрасходованные денежные средства пропорционально вложенным средствам.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11 с 10 января 2021 г. - </w:t>
      </w:r>
      <w:hyperlink r:id="rId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>11. По итогам проведения публичного мероприятия, предполагаемое количество участников которого превышает 500 человек, его организатор представляет в орган исполнительной власти субъекта Россий</w:t>
      </w:r>
      <w:r>
        <w:t>ской Федерации или орган местного самоуправления, с которыми согласовывалось место и время проведения публичного мероприятия, отчет о расходовании собранных в целях организации и проведения публичного мероприятия денежных средств и (или) иного имущества по</w:t>
      </w:r>
      <w:r>
        <w:t xml:space="preserve"> форме и в сроки, установленные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" w:name="sub_1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</w:t>
      </w:r>
      <w:r>
        <w:rPr>
          <w:shd w:val="clear" w:color="auto" w:fill="F0F0F0"/>
        </w:rPr>
        <w:t xml:space="preserve">тья 11 дополнена частью 12 с 10 января 2021 г. - </w:t>
      </w:r>
      <w:hyperlink r:id="rId1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541-ФЗ</w:t>
      </w:r>
    </w:p>
    <w:p w:rsidR="00000000" w:rsidRDefault="00A41CA7">
      <w:r>
        <w:t xml:space="preserve">12. В целях проверки достоверности сведений отчет, указанный в </w:t>
      </w:r>
      <w:hyperlink w:anchor="sub_1111" w:history="1">
        <w:r>
          <w:rPr>
            <w:rStyle w:val="a4"/>
          </w:rPr>
          <w:t>части 1</w:t>
        </w:r>
        <w:r>
          <w:rPr>
            <w:rStyle w:val="a4"/>
          </w:rPr>
          <w:t>1</w:t>
        </w:r>
      </w:hyperlink>
      <w:r>
        <w:t xml:space="preserve"> настоящей статьи, направляется соответствующим органом исполнительной власти субъекта Российской Федерации или органом местного самоуправления в федеральный орган исполнительной власти, осуществляющий функции по выработке и реализации государственной </w:t>
      </w:r>
      <w:r>
        <w:t>политики и нормативно-правовому регулированию в сфере внутренних дел.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1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13 с 10 января 2021 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</w:t>
      </w:r>
      <w:r>
        <w:rPr>
          <w:shd w:val="clear" w:color="auto" w:fill="F0F0F0"/>
        </w:rPr>
        <w:t>кабря 2020 г. N 541-ФЗ</w:t>
      </w:r>
    </w:p>
    <w:p w:rsidR="00000000" w:rsidRDefault="00A41CA7">
      <w:r>
        <w:t>13. Лица, нарушившие установленный порядок перечисления, сбора, возврата, расходования денежных средств на организацию и проведение публичного мероприятия, несут предусмотренную законодательством Российской Федерации ответственность.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39" w:name="sub_12"/>
      <w:r>
        <w:rPr>
          <w:rStyle w:val="a3"/>
        </w:rPr>
        <w:t>Статья 12.</w:t>
      </w:r>
      <w:r>
        <w:t xml:space="preserve"> Обязанности органа исполнительной власти субъекта Российской Федерации или органа местного самоуправления</w:t>
      </w:r>
    </w:p>
    <w:bookmarkStart w:id="140" w:name="sub_1201"/>
    <w:bookmarkEnd w:id="139"/>
    <w:p w:rsidR="00000000" w:rsidRDefault="00A41CA7">
      <w:r>
        <w:fldChar w:fldCharType="begin"/>
      </w:r>
      <w:r>
        <w:instrText>HYPERLINK "http://ivo.garant.ru/document/redirect/71975406/93"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Орган исполнительной власти субъекта Российской Федерации или орган местного самоуправления после получения </w:t>
      </w:r>
      <w:hyperlink w:anchor="sub_207" w:history="1">
        <w:r>
          <w:rPr>
            <w:rStyle w:val="a4"/>
          </w:rPr>
          <w:t>уведомления</w:t>
        </w:r>
      </w:hyperlink>
      <w:r>
        <w:t xml:space="preserve"> о проведении публичного мероприятия обязан:</w:t>
      </w:r>
    </w:p>
    <w:p w:rsidR="00000000" w:rsidRDefault="00A41CA7">
      <w:bookmarkStart w:id="141" w:name="sub_120101"/>
      <w:bookmarkEnd w:id="140"/>
      <w:r>
        <w:lastRenderedPageBreak/>
        <w:t>1) документально подтвердить получение уведомления о проведении публичного мероприятия, указав при этом дату и время его получения;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" w:name="sub_120102"/>
      <w:bookmarkEnd w:id="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10 января 2021 г. - </w:t>
      </w:r>
      <w:hyperlink r:id="rId1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hyperlink r:id="rId111" w:history="1">
        <w:r>
          <w:rPr>
            <w:rStyle w:val="a4"/>
          </w:rPr>
          <w:t>2)</w:t>
        </w:r>
      </w:hyperlink>
      <w:r>
        <w:t xml:space="preserve"> довести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</w:t>
      </w:r>
      <w:hyperlink w:anchor="sub_206" w:history="1">
        <w:r>
          <w:rPr>
            <w:rStyle w:val="a4"/>
          </w:rPr>
          <w:t>пикетирования</w:t>
        </w:r>
      </w:hyperlink>
      <w:r>
        <w:t xml:space="preserve"> группой лиц менее чем за п</w:t>
      </w:r>
      <w:r>
        <w:t xml:space="preserve">ять дней до дня его проведения - в день его получения) обоснованное предложение об изменении </w:t>
      </w:r>
      <w:hyperlink r:id="rId112" w:history="1">
        <w:r>
          <w:rPr>
            <w:rStyle w:val="a4"/>
          </w:rPr>
          <w:t>места и (или) времени проведения</w:t>
        </w:r>
      </w:hyperlink>
      <w:r>
        <w:t xml:space="preserve"> публичного мероприятия с указанием конкретных места и (или) време</w:t>
      </w:r>
      <w:r>
        <w:t>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</w:t>
      </w:r>
      <w:r>
        <w:t>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настоящего Федерального закона. В</w:t>
      </w:r>
      <w:r>
        <w:t xml:space="preserve"> случае, если последний день указанного срока совпадает с воскресеньем или нерабочим праздничным днем,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</w:t>
      </w:r>
      <w:r>
        <w:t>роприятия в первый рабочий день, следующий за воскресеньем или нерабочим праздничным днем, но не позднее чем за три дня до дня проведения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" w:name="sub_120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в пункт 3 части 1 статьи 12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>3)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</w:t>
      </w:r>
      <w:r>
        <w:t>ниями настоящего Федерального закона. Назначение уполномоченного представителя оформляется письменным распоряжением, которое заблаговременно направляется организатору публичного мероприятия и в орган внутренних дел для организации взаимодействия по надлежа</w:t>
      </w:r>
      <w:r>
        <w:t>щему обеспечению общественной безопасности участников публичного мероприятия и иных лиц;</w:t>
      </w:r>
    </w:p>
    <w:p w:rsidR="00000000" w:rsidRDefault="00A41CA7">
      <w:bookmarkStart w:id="144" w:name="sub_120104"/>
      <w:r>
        <w:t xml:space="preserve">4) довести до сведения организатора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информацию об установленной норме предельной заполняемости территории (по</w:t>
      </w:r>
      <w:r>
        <w:t>мещения) в месте проведения публичного мероприятия;</w:t>
      </w:r>
    </w:p>
    <w:p w:rsidR="00000000" w:rsidRDefault="00A41CA7">
      <w:bookmarkStart w:id="145" w:name="sub_120105"/>
      <w:bookmarkEnd w:id="144"/>
      <w:r>
        <w:t>5)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</w:t>
      </w:r>
      <w:r>
        <w:t>аждан при проведении публичного мероприятия, а также оказание им при необходимости неотложной медицинской помощи;</w:t>
      </w:r>
    </w:p>
    <w:p w:rsidR="00000000" w:rsidRDefault="00A41CA7">
      <w:bookmarkStart w:id="146" w:name="sub_120106"/>
      <w:bookmarkEnd w:id="145"/>
      <w:r>
        <w:t>6) информировать о вопросах, явившихся причинами проведения публичного мероприятия, органы государственной власти и органы</w:t>
      </w:r>
      <w:r>
        <w:t xml:space="preserve"> местного самоуправления, которым данные вопросы адресуются;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" w:name="sub_120107"/>
      <w:bookmarkEnd w:id="1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декабря 2011 г. N 424-ФЗ в пункт 7 части 1 с</w:t>
      </w:r>
      <w:r>
        <w:rPr>
          <w:shd w:val="clear" w:color="auto" w:fill="F0F0F0"/>
        </w:rPr>
        <w:t>татьи 12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41CA7">
      <w:r>
        <w:t>7) при получении сведений о проведении публичного мероприятия на трассах проезда и в места</w:t>
      </w:r>
      <w:r>
        <w:t xml:space="preserve">х постоянного или временного пребывания объектов государственной охраны, определенных </w:t>
      </w:r>
      <w:hyperlink r:id="rId117" w:history="1">
        <w:r>
          <w:rPr>
            <w:rStyle w:val="a4"/>
          </w:rPr>
          <w:t>Федеральным законом</w:t>
        </w:r>
      </w:hyperlink>
      <w:r>
        <w:t xml:space="preserve"> от 27 мая 1996 года N 57-ФЗ "О государственной охране", своевременно информировать о</w:t>
      </w:r>
      <w:r>
        <w:t>б этом соответствующие органы государственной охраны.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" w:name="sub_1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1.1 с 10 января 2021 г. - </w:t>
      </w:r>
      <w:hyperlink r:id="rId1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</w:t>
      </w:r>
      <w:r>
        <w:rPr>
          <w:shd w:val="clear" w:color="auto" w:fill="F0F0F0"/>
        </w:rPr>
        <w:t>N 497-ФЗ</w:t>
      </w:r>
    </w:p>
    <w:p w:rsidR="00000000" w:rsidRDefault="00A41CA7">
      <w:r>
        <w:t>1.1. В случае подачи организатором публичного мероприятия уведомления о проведении публичного мероприятия, сочетающего различные формы его проведения, орган исполнительной власти субъекта Российской Федерации или орган местного самоуправления посл</w:t>
      </w:r>
      <w:r>
        <w:t xml:space="preserve">е получения такого уведомления вправе направить организатору публичного мероприятия обоснованное предложение об изменении места и (или) времени проведения публичного мероприятия либо о выборе одной из форм проведения публичного мероприятия, заявляемых его </w:t>
      </w:r>
      <w:r>
        <w:t>организатором.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" w:name="sub_1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1.2 с 10 января 2021 г. - </w:t>
      </w:r>
      <w:hyperlink r:id="rId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 xml:space="preserve">1.2. Предлагаемое органом исполнительной власти субъекта Российской Федерации или органом местного самоуправления в соответствии с </w:t>
      </w:r>
      <w:hyperlink w:anchor="sub_120102" w:history="1">
        <w:r>
          <w:rPr>
            <w:rStyle w:val="a4"/>
          </w:rPr>
          <w:t>пунктом 2 части 1</w:t>
        </w:r>
      </w:hyperlink>
      <w:r>
        <w:t xml:space="preserve"> настоящей статьи иное конкретное место проведения публичного мероприятия должно</w:t>
      </w:r>
      <w:r>
        <w:t xml:space="preserve"> соответствовать необходимым условиям, позволяющим реализовать заявленные цели проведения публичного мероприятия.</w:t>
      </w:r>
    </w:p>
    <w:p w:rsidR="00000000" w:rsidRDefault="00A41CA7">
      <w:bookmarkStart w:id="150" w:name="sub_1202"/>
      <w:r>
        <w:t xml:space="preserve">2. В случае, если информация, содержащаяся в тексте </w:t>
      </w:r>
      <w:hyperlink w:anchor="sub_207" w:history="1">
        <w:r>
          <w:rPr>
            <w:rStyle w:val="a4"/>
          </w:rPr>
          <w:t>уведомления</w:t>
        </w:r>
      </w:hyperlink>
      <w:r>
        <w:t xml:space="preserve"> о проведении публичного мероприятия, и иные д</w:t>
      </w:r>
      <w:r>
        <w:t xml:space="preserve">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120" w:history="1">
        <w:r>
          <w:rPr>
            <w:rStyle w:val="a4"/>
          </w:rPr>
          <w:t>Конституции</w:t>
        </w:r>
      </w:hyperlink>
      <w:r>
        <w:t xml:space="preserve"> Российской Федерации и (или) нарушают запреты</w:t>
      </w:r>
      <w:r>
        <w:t xml:space="preserve">, предусмотренные </w:t>
      </w:r>
      <w:hyperlink r:id="rId12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административных правонарушениях или </w:t>
      </w:r>
      <w:hyperlink r:id="rId122" w:history="1">
        <w:r>
          <w:rPr>
            <w:rStyle w:val="a4"/>
          </w:rPr>
          <w:t>уголовным законодательством</w:t>
        </w:r>
      </w:hyperlink>
      <w:r>
        <w:t xml:space="preserve"> Рос</w:t>
      </w:r>
      <w:r>
        <w:t xml:space="preserve">сийской Федерации,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том, что организатор, а также </w:t>
      </w:r>
      <w:r>
        <w:t>иные участники публичного мероприятия в случае указанных несоответствия и (или) нарушения при проведении такого мероприятия могут быть привлечены к ответственности в установленном порядке.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1203"/>
      <w:bookmarkEnd w:id="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12 настоящего Федерального закона дополнена частью 3</w:t>
      </w:r>
    </w:p>
    <w:p w:rsidR="00000000" w:rsidRDefault="00A41CA7">
      <w:r>
        <w:t>3. Орган исполнительной власти субъекта Российской Федерации или орган местного самоуправления отка</w:t>
      </w:r>
      <w:r>
        <w:t xml:space="preserve">зывает в согласовании проведения публичного мероприятия только в случаях, если уведомление о его проведении подано лицом, которое в соответствии с настоящим </w:t>
      </w:r>
      <w:hyperlink w:anchor="sub_502" w:history="1">
        <w:r>
          <w:rPr>
            <w:rStyle w:val="a4"/>
          </w:rPr>
          <w:t>Федеральным законом</w:t>
        </w:r>
      </w:hyperlink>
      <w:r>
        <w:t xml:space="preserve"> не вправе быть организатором публичного мероприятия, л</w:t>
      </w:r>
      <w:r>
        <w:t xml:space="preserve">ибо если в уведомлении в качестве места проведения публичного мероприятия указано место, в котором в соответствии с настоящим </w:t>
      </w:r>
      <w:hyperlink w:anchor="sub_802" w:history="1">
        <w:r>
          <w:rPr>
            <w:rStyle w:val="a4"/>
          </w:rPr>
          <w:t>Федеральным законом</w:t>
        </w:r>
      </w:hyperlink>
      <w:r>
        <w:t xml:space="preserve"> или законом субъекта Российской Федерации проведение публичного мероприятия запрещает</w:t>
      </w:r>
      <w:r>
        <w:t>ся.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" w:name="sub_1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4 с 10 января 2021 г. - </w:t>
      </w:r>
      <w:hyperlink r:id="rId1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4. В случае, если в орган исполнительной вл</w:t>
      </w:r>
      <w:r>
        <w:t>асти субъекта Российской Федерации или орган местного самоуправления, рассмотревшие уведомление о проведении публичного мероприятия, поступила информация от уполномоченных органов об отсутствии права у подавшего уведомление лица быть организатором публично</w:t>
      </w:r>
      <w:r>
        <w:t xml:space="preserve">го мероприятия в соответствии с настоящим Федеральным законом, соответствующие орган исполнительной власти субъекта Российской Федерации, орган местного самоуправления отзывают согласование проведения публичного мероприятия либо предложение, указанное в </w:t>
      </w:r>
      <w:hyperlink w:anchor="sub_120102" w:history="1">
        <w:r>
          <w:rPr>
            <w:rStyle w:val="a4"/>
          </w:rPr>
          <w:t>пункте 2 части 1</w:t>
        </w:r>
      </w:hyperlink>
      <w:r>
        <w:t xml:space="preserve"> настоящей статьи, направленные организатору </w:t>
      </w:r>
      <w:r>
        <w:lastRenderedPageBreak/>
        <w:t>публичного мероприятия.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" w:name="sub_1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5 с 10 января 2021 г. - </w:t>
      </w:r>
      <w:hyperlink r:id="rId1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5. В случае, если организатором публичного мероприятия с момента согласования с органом исполнительной власти субъекта Российской Федерации или органом местного самоуправления места и (или) вр</w:t>
      </w:r>
      <w:r>
        <w:t>емени проведения публичного мероприятия и до начала проведения публичного мероприятия публично (в средствах массовой информации, информационно-телекоммуникационной сети "Интернет" или иными способами, обеспечивающими доступ неопределенного круга лиц к инфо</w:t>
      </w:r>
      <w:r>
        <w:t xml:space="preserve">рмации) распространяется информация об изменении в одностороннем порядке целей, формы публичного мероприятия и (или) заявленного количества его участников, а также не выполняется обязанность, предусмотренная </w:t>
      </w:r>
      <w:hyperlink w:anchor="sub_50421" w:history="1">
        <w:r>
          <w:rPr>
            <w:rStyle w:val="a4"/>
          </w:rPr>
          <w:t>пунктом 2.1 части 4 стат</w:t>
        </w:r>
        <w:r>
          <w:rPr>
            <w:rStyle w:val="a4"/>
          </w:rPr>
          <w:t>ьи 5</w:t>
        </w:r>
      </w:hyperlink>
      <w:r>
        <w:t xml:space="preserve"> настоящего Федерального закона, соответствующие орган исполнительной власти субъекта Российской Федерации, орган местного самоуправления вправе отозвать согласование проведения публичного мероприятия либо предложение, указанное в </w:t>
      </w:r>
      <w:hyperlink w:anchor="sub_120102" w:history="1">
        <w:r>
          <w:rPr>
            <w:rStyle w:val="a4"/>
          </w:rPr>
          <w:t>пункте 2 части 1</w:t>
        </w:r>
      </w:hyperlink>
      <w:r>
        <w:t xml:space="preserve"> настоящей статьи, направленные организатору публичного мероприятия.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" w:name="sub_12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 с 10 января 2021 г. - </w:t>
      </w:r>
      <w:hyperlink r:id="rId126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>6. В случае, если в результате чрезвычайной ситуации, террористического акта либо при наличии реальной угрозы их возникновения (совершения) не может быть обеспечена безопасность участников публичного мероприя</w:t>
      </w:r>
      <w:r>
        <w:t>тия при его проведении, соответствующие орган исполнительной власти субъекта Российской Федерации, орган местного самоуправления незамедлительно обязаны предложить организатору публичного мероприятия изменить место и (или) время его проведения.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1207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155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7 с 10 января 2021 г. - </w:t>
      </w:r>
      <w:hyperlink r:id="rId1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r>
        <w:t xml:space="preserve">7. В случае, если указанные в </w:t>
      </w:r>
      <w:hyperlink w:anchor="sub_1206" w:history="1">
        <w:r>
          <w:rPr>
            <w:rStyle w:val="a4"/>
          </w:rPr>
          <w:t>части 6</w:t>
        </w:r>
      </w:hyperlink>
      <w:r>
        <w:t xml:space="preserve"> настоящей статьи обстоятельства были выявлены в день, предшествующий дню проведения публичного мероприятия, или в день публичного мероприятия до его начала, соответствующие орган исполнительной власти субъекта Российской Федерации, орган местног</w:t>
      </w:r>
      <w:r>
        <w:t>о самоуправления незамедлительно обязаны уведомить организатора публичного мероприятия о невозможности его проведения и предложить ему изменить дату, а при необходимости также место и (или) время проведения публичного мероприятия путем подачи нового уведом</w:t>
      </w:r>
      <w:r>
        <w:t>ления.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56" w:name="sub_13"/>
      <w:r>
        <w:rPr>
          <w:rStyle w:val="a3"/>
        </w:rPr>
        <w:t>Статья 13.</w:t>
      </w:r>
      <w:r>
        <w:t xml:space="preserve"> Права и обязанности уполномоченного представителя органа исполнительной власти субъекта Российской Федерации или органа местного самоуправления</w:t>
      </w:r>
    </w:p>
    <w:p w:rsidR="00000000" w:rsidRDefault="00A41CA7">
      <w:bookmarkStart w:id="157" w:name="sub_1301"/>
      <w:bookmarkEnd w:id="156"/>
      <w:r>
        <w:t>1. Уполномоченный представитель органа исполнительной власти субъекта Российской Федерации или органа местного самоуправления имеет право:</w:t>
      </w:r>
    </w:p>
    <w:p w:rsidR="00000000" w:rsidRDefault="00A41CA7">
      <w:bookmarkStart w:id="158" w:name="sub_130101"/>
      <w:bookmarkEnd w:id="157"/>
      <w:r>
        <w:t xml:space="preserve">1) требовать от организатора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соблюдения порядка его</w:t>
      </w:r>
      <w:r>
        <w:t xml:space="preserve"> организации и проведения;</w:t>
      </w:r>
    </w:p>
    <w:p w:rsidR="00000000" w:rsidRDefault="00A41CA7">
      <w:bookmarkStart w:id="159" w:name="sub_130102"/>
      <w:bookmarkEnd w:id="158"/>
      <w:r>
        <w:t xml:space="preserve">2) принимать решение о </w:t>
      </w:r>
      <w:hyperlink w:anchor="sub_15" w:history="1">
        <w:r>
          <w:rPr>
            <w:rStyle w:val="a4"/>
          </w:rPr>
          <w:t>приостановлении</w:t>
        </w:r>
      </w:hyperlink>
      <w:r>
        <w:t xml:space="preserve"> или </w:t>
      </w:r>
      <w:hyperlink w:anchor="sub_16" w:history="1">
        <w:r>
          <w:rPr>
            <w:rStyle w:val="a4"/>
          </w:rPr>
          <w:t>прекращении</w:t>
        </w:r>
      </w:hyperlink>
      <w:r>
        <w:t xml:space="preserve"> публичного мероприятия в порядке и по основаниям, предусмотренным настоящим Федеральным законом.</w:t>
      </w:r>
    </w:p>
    <w:p w:rsidR="00000000" w:rsidRDefault="00A41CA7">
      <w:bookmarkStart w:id="160" w:name="sub_1302"/>
      <w:bookmarkEnd w:id="159"/>
      <w:r>
        <w:t>2. Уполномоченный представитель органа исполнительной власти субъекта Российской Федерации или органа местного самоуправления обязан:</w:t>
      </w:r>
    </w:p>
    <w:p w:rsidR="00000000" w:rsidRDefault="00A41CA7">
      <w:bookmarkStart w:id="161" w:name="sub_130201"/>
      <w:bookmarkEnd w:id="160"/>
      <w:r>
        <w:t>1) присутствовать на публичном мероприятии;</w:t>
      </w:r>
    </w:p>
    <w:p w:rsidR="00000000" w:rsidRDefault="00A41CA7">
      <w:bookmarkStart w:id="162" w:name="sub_130202"/>
      <w:bookmarkEnd w:id="161"/>
      <w:r>
        <w:t>2) оказывать организатору публи</w:t>
      </w:r>
      <w:r>
        <w:t>чного мероприятия содействие в его проведении;</w:t>
      </w:r>
    </w:p>
    <w:p w:rsidR="00000000" w:rsidRDefault="00A41CA7">
      <w:bookmarkStart w:id="163" w:name="sub_130203"/>
      <w:bookmarkEnd w:id="162"/>
      <w:r>
        <w:lastRenderedPageBreak/>
        <w:t>3)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граждан, а также соблюдение законн</w:t>
      </w:r>
      <w:r>
        <w:t>ости при его проведении.</w:t>
      </w:r>
    </w:p>
    <w:bookmarkEnd w:id="163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64" w:name="sub_14"/>
      <w:r>
        <w:rPr>
          <w:rStyle w:val="a3"/>
        </w:rPr>
        <w:t>Статья 14.</w:t>
      </w:r>
      <w:r>
        <w:t xml:space="preserve"> Права и обязанности уполномоченного представителя органа внутренних дел</w:t>
      </w:r>
    </w:p>
    <w:p w:rsidR="00000000" w:rsidRDefault="00A41CA7">
      <w:bookmarkStart w:id="165" w:name="sub_1401"/>
      <w:bookmarkEnd w:id="164"/>
      <w:r>
        <w:t>1. По предложению органа исполнительной власти с</w:t>
      </w:r>
      <w:r>
        <w:t>убъекта Российской Федерации или органа местного самоуправления начальник органа внутренних дел, в обслуживании которого находится территория (помещение), на которой (в котором) планируется проведение публичного мероприятия, обязан назначить уполномоченног</w:t>
      </w:r>
      <w:r>
        <w:t>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граждан. Назначение указанного представителя оформляется распоряжением начальника органа внутренних дел</w:t>
      </w:r>
      <w:r>
        <w:t>.</w:t>
      </w:r>
    </w:p>
    <w:p w:rsidR="00000000" w:rsidRDefault="00A41CA7">
      <w:bookmarkStart w:id="166" w:name="sub_1402"/>
      <w:bookmarkEnd w:id="165"/>
      <w:r>
        <w:t>2. Уполномоченный представитель органа внутренних дел имеет право:</w:t>
      </w:r>
    </w:p>
    <w:p w:rsidR="00000000" w:rsidRDefault="00A41CA7">
      <w:bookmarkStart w:id="167" w:name="sub_140201"/>
      <w:bookmarkEnd w:id="166"/>
      <w:r>
        <w:t xml:space="preserve">1) требовать от организатора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объявления о прекращении допуска граждан на публичное мероприятие и самостоя</w:t>
      </w:r>
      <w:r>
        <w:t>тельно прекратить допуск граждан на него в случае нарушения предельной нормы заполняемости территории (помещения);</w:t>
      </w:r>
    </w:p>
    <w:p w:rsidR="00000000" w:rsidRDefault="00A41CA7">
      <w:bookmarkStart w:id="168" w:name="sub_140202"/>
      <w:bookmarkEnd w:id="167"/>
      <w:r>
        <w:t>2) требовать от организатора и участников публичного мероприятия соблюдения порядка его организации и проведения;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140203"/>
      <w:bookmarkEnd w:id="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10 января 2021 г. - </w:t>
      </w:r>
      <w:hyperlink r:id="rId1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497-ФЗ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41CA7">
      <w:r>
        <w:t>3) по просьбе организатора публичного мероприятия удалять с места его проведения граждан, не выполняющих законных требований организатора публичного мероприятия, в том числе по соблюдению порядка его организации и пр</w:t>
      </w:r>
      <w:r>
        <w:t>оведения.</w:t>
      </w:r>
    </w:p>
    <w:p w:rsidR="00000000" w:rsidRDefault="00A41CA7">
      <w:bookmarkStart w:id="170" w:name="sub_1403"/>
      <w:r>
        <w:t>3. Уполномоченный представитель органа внутренних дел обязан:</w:t>
      </w:r>
    </w:p>
    <w:p w:rsidR="00000000" w:rsidRDefault="00A41CA7">
      <w:bookmarkStart w:id="171" w:name="sub_140301"/>
      <w:bookmarkEnd w:id="170"/>
      <w:r>
        <w:t>1) оказывать содействие в проведении публичного мероприятия в пределах своей компетенции;</w:t>
      </w:r>
    </w:p>
    <w:p w:rsidR="00000000" w:rsidRDefault="00A41CA7">
      <w:bookmarkStart w:id="172" w:name="sub_140302"/>
      <w:bookmarkEnd w:id="171"/>
      <w:r>
        <w:t>2) обеспечивать совместно с организатором публич</w:t>
      </w:r>
      <w:r>
        <w:t xml:space="preserve">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граждан, а также соблюдение </w:t>
      </w:r>
      <w:hyperlink w:anchor="sub_301" w:history="1">
        <w:r>
          <w:rPr>
            <w:rStyle w:val="a4"/>
          </w:rPr>
          <w:t>законности</w:t>
        </w:r>
      </w:hyperlink>
      <w:r>
        <w:t xml:space="preserve"> при его прове</w:t>
      </w:r>
      <w:r>
        <w:t>дении.</w:t>
      </w:r>
    </w:p>
    <w:bookmarkEnd w:id="172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73" w:name="sub_15"/>
      <w:r>
        <w:rPr>
          <w:rStyle w:val="a3"/>
        </w:rPr>
        <w:t>Статья 15.</w:t>
      </w:r>
      <w:r>
        <w:t xml:space="preserve"> Основания и порядок приостановления публичного мероприятия</w:t>
      </w:r>
    </w:p>
    <w:p w:rsidR="00000000" w:rsidRDefault="00A41CA7">
      <w:bookmarkStart w:id="174" w:name="sub_1501"/>
      <w:bookmarkEnd w:id="173"/>
      <w:r>
        <w:t xml:space="preserve">1. Если во время проведения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по вине его участников произошло нарушение правопорядка, не влекущее угрозы для жизни и здоровья его участников, уполномоченный представитель органа исполнительной власти субъекта Российской Федерации или органа местного самоуправления вправе потребовать </w:t>
      </w:r>
      <w:r>
        <w:t>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нарушение.</w:t>
      </w:r>
    </w:p>
    <w:p w:rsidR="00000000" w:rsidRDefault="00A41CA7">
      <w:bookmarkStart w:id="175" w:name="sub_1502"/>
      <w:bookmarkEnd w:id="174"/>
      <w:r>
        <w:t xml:space="preserve">2. В случае невыполнения требования об устранении нарушения, указанного в </w:t>
      </w:r>
      <w:hyperlink w:anchor="sub_1501" w:history="1">
        <w:r>
          <w:rPr>
            <w:rStyle w:val="a4"/>
          </w:rPr>
          <w:t>части 1</w:t>
        </w:r>
      </w:hyperlink>
      <w:r>
        <w:t xml:space="preserve"> настоящей статьи,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время, установленное им для устранения нарушения. П</w:t>
      </w:r>
      <w:r>
        <w:t xml:space="preserve">ри устранении нарушения публичное мероприятие по согласованию между его организатором и соответствующим </w:t>
      </w:r>
      <w:r>
        <w:lastRenderedPageBreak/>
        <w:t>уполномоченным представителем может быть продолжено.</w:t>
      </w:r>
    </w:p>
    <w:p w:rsidR="00000000" w:rsidRDefault="00A41CA7">
      <w:bookmarkStart w:id="176" w:name="sub_1503"/>
      <w:bookmarkEnd w:id="175"/>
      <w:r>
        <w:t>3. Если нарушение не было устранено по истечении времени, установленного уполномоче</w:t>
      </w:r>
      <w:r>
        <w:t xml:space="preserve">нным представителем органа исполнительной власти субъекта Российской Федерации или органа местного самоуправления, то публичное мероприятие прекращается в порядке, предусмотренном </w:t>
      </w:r>
      <w:hyperlink w:anchor="sub_17" w:history="1">
        <w:r>
          <w:rPr>
            <w:rStyle w:val="a4"/>
          </w:rPr>
          <w:t>статьей 17</w:t>
        </w:r>
      </w:hyperlink>
      <w:r>
        <w:t xml:space="preserve"> настоящего Федерального закона.</w:t>
      </w:r>
    </w:p>
    <w:bookmarkEnd w:id="176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77" w:name="sub_16"/>
      <w:r>
        <w:rPr>
          <w:rStyle w:val="a3"/>
        </w:rPr>
        <w:t>Статья 16.</w:t>
      </w:r>
      <w:r>
        <w:t xml:space="preserve"> Основания прекращения публичного мероприятия</w:t>
      </w:r>
    </w:p>
    <w:bookmarkEnd w:id="177"/>
    <w:p w:rsidR="00000000" w:rsidRDefault="00A41CA7">
      <w:r>
        <w:t>Основаниями прекращения публичного мероприятия являются:</w:t>
      </w:r>
    </w:p>
    <w:p w:rsidR="00000000" w:rsidRDefault="00A41CA7">
      <w:bookmarkStart w:id="178" w:name="sub_1601"/>
      <w:r>
        <w:t>1) создание реальной угрозы для жизни и здоровья гражд</w:t>
      </w:r>
      <w:r>
        <w:t>ан, а также для имущества физических и юридических лиц;</w:t>
      </w:r>
    </w:p>
    <w:p w:rsidR="00000000" w:rsidRDefault="00A41CA7">
      <w:bookmarkStart w:id="179" w:name="sub_1602"/>
      <w:bookmarkEnd w:id="178"/>
      <w:r>
        <w:t xml:space="preserve">2) совершение участниками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 xml:space="preserve"> противоправных действий и умышленное нарушение организатором публичного мероприятия требований настоящего Феде</w:t>
      </w:r>
      <w:r>
        <w:t>рального закона, касающихся порядка проведения публичного мероприятия;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1603"/>
      <w:bookmarkEnd w:id="1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июня 2012 г. N 65-ФЗ статья 16 настоящего Фе</w:t>
      </w:r>
      <w:r>
        <w:rPr>
          <w:shd w:val="clear" w:color="auto" w:fill="F0F0F0"/>
        </w:rPr>
        <w:t>дерального закона дополнена пунктом 3</w:t>
      </w:r>
    </w:p>
    <w:p w:rsidR="00000000" w:rsidRDefault="00A41CA7">
      <w:r>
        <w:t xml:space="preserve">3) неисполнение организатором публичного мероприятия обязанностей, предусмотренных </w:t>
      </w:r>
      <w:hyperlink w:anchor="sub_504" w:history="1">
        <w:r>
          <w:rPr>
            <w:rStyle w:val="a4"/>
          </w:rPr>
          <w:t>частью 4 статьи 5</w:t>
        </w:r>
      </w:hyperlink>
      <w:r>
        <w:t xml:space="preserve"> настоящего Федерального закона.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81" w:name="sub_17"/>
      <w:r>
        <w:rPr>
          <w:rStyle w:val="a3"/>
        </w:rPr>
        <w:t>Статья 17.</w:t>
      </w:r>
      <w:r>
        <w:t xml:space="preserve"> Порядок прекращения публичного мероприятия</w:t>
      </w:r>
    </w:p>
    <w:p w:rsidR="00000000" w:rsidRDefault="00A41CA7">
      <w:bookmarkStart w:id="182" w:name="sub_1701"/>
      <w:bookmarkEnd w:id="181"/>
      <w:r>
        <w:t>1. В случае принятия решения о прекращении публичного мероприятия уполномоченный представитель органа исполнительной влас</w:t>
      </w:r>
      <w:r>
        <w:t>ти субъекта Российской Федерации или органа местного самоуправления:</w:t>
      </w:r>
    </w:p>
    <w:p w:rsidR="00000000" w:rsidRDefault="00A41CA7">
      <w:bookmarkStart w:id="183" w:name="sub_170101"/>
      <w:bookmarkEnd w:id="182"/>
      <w:r>
        <w:t xml:space="preserve">1) дает указание организатору публичного мероприятия прекратить публичное мероприятие, обосновав причину его прекращения, и в течение 24 часов оформляет данное указание </w:t>
      </w:r>
      <w:r>
        <w:t>письменно с вручением организатору публичного мероприятия;</w:t>
      </w:r>
    </w:p>
    <w:p w:rsidR="00000000" w:rsidRDefault="00A41CA7">
      <w:bookmarkStart w:id="184" w:name="sub_170102"/>
      <w:bookmarkEnd w:id="183"/>
      <w:r>
        <w:t>2) устанавливает время для выполнения указания о прекращении публичного мероприятия;</w:t>
      </w:r>
    </w:p>
    <w:p w:rsidR="00000000" w:rsidRDefault="00A41CA7">
      <w:bookmarkStart w:id="185" w:name="sub_170103"/>
      <w:bookmarkEnd w:id="184"/>
      <w:r>
        <w:t>3) в случае невыполнения организатором публичного мероприятия указания о</w:t>
      </w:r>
      <w:r>
        <w:t xml:space="preserve">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6" w:name="sub_1702"/>
      <w:bookmarkEnd w:id="1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6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2 статьи 17 настоящего 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текст части в предыдущей ред</w:t>
        </w:r>
        <w:r>
          <w:rPr>
            <w:rStyle w:val="a4"/>
            <w:shd w:val="clear" w:color="auto" w:fill="F0F0F0"/>
          </w:rPr>
          <w:t>акции</w:t>
        </w:r>
      </w:hyperlink>
    </w:p>
    <w:p w:rsidR="00000000" w:rsidRDefault="00A41CA7">
      <w:r>
        <w:t>2. В случае невыполнения указания о прекращении публичного мероприятия сотрудники полиции (военнослужа</w:t>
      </w:r>
      <w:r>
        <w:t>щие и сотрудники войск национальной гвардии Российской Федерации) принимают необходимые меры по прекращению публичного мероприятия, действуя при этом в соответствии с законодательством Российской Федерации.</w:t>
      </w:r>
    </w:p>
    <w:p w:rsidR="00000000" w:rsidRDefault="00A41CA7">
      <w:bookmarkStart w:id="187" w:name="sub_1703"/>
      <w:r>
        <w:t>3. Порядок прекращения публичного меропри</w:t>
      </w:r>
      <w:r>
        <w:t xml:space="preserve">ятия, предусмотренный </w:t>
      </w:r>
      <w:hyperlink w:anchor="sub_1701" w:history="1">
        <w:r>
          <w:rPr>
            <w:rStyle w:val="a4"/>
          </w:rPr>
          <w:t>частью 1</w:t>
        </w:r>
      </w:hyperlink>
      <w:r>
        <w:t xml:space="preserve"> настоящей статьи, не применяется в случае возникновения массовых беспорядков, погромов, поджогов и в других случаях, требующих экстренных действий. В этих случаях прекращение публичного мероприятия о</w:t>
      </w:r>
      <w:r>
        <w:t>существляется в соответствии с законодательством Российской Федерации.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8" w:name="sub_1704"/>
      <w:bookmarkEnd w:id="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"/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4 статьи 17 </w:t>
      </w:r>
      <w:r>
        <w:rPr>
          <w:shd w:val="clear" w:color="auto" w:fill="F0F0F0"/>
        </w:rPr>
        <w:t xml:space="preserve">настоящего </w:t>
      </w:r>
      <w:r>
        <w:rPr>
          <w:shd w:val="clear" w:color="auto" w:fill="F0F0F0"/>
        </w:rPr>
        <w:lastRenderedPageBreak/>
        <w:t>Федерального закона внесены изменения</w:t>
      </w:r>
    </w:p>
    <w:p w:rsidR="00000000" w:rsidRDefault="00A41CA7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A41CA7">
      <w:r>
        <w:t>4. Неисполнение законных требований сотрудников полиции (военнослужащих и сотрудников войск националь</w:t>
      </w:r>
      <w:r>
        <w:t xml:space="preserve">ной гвардии Российской Федерации) или неповиновение (сопротивление) им отдельных участников публичного мероприятия влечет за собой ответственность этих участников, предусмотренную </w:t>
      </w:r>
      <w:hyperlink r:id="rId135" w:history="1">
        <w:r>
          <w:rPr>
            <w:rStyle w:val="a4"/>
          </w:rPr>
          <w:t>законодател</w:t>
        </w:r>
        <w:r>
          <w:rPr>
            <w:rStyle w:val="a4"/>
          </w:rPr>
          <w:t>ьством</w:t>
        </w:r>
      </w:hyperlink>
      <w:r>
        <w:t xml:space="preserve"> Российской Федерации.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1"/>
      </w:pPr>
      <w:bookmarkStart w:id="189" w:name="sub_300"/>
      <w:r>
        <w:t>Глава 3. Гарантии реализации гражданами права на проведение публичного мероприятия</w:t>
      </w:r>
    </w:p>
    <w:bookmarkEnd w:id="189"/>
    <w:p w:rsidR="00000000" w:rsidRDefault="00A41CA7"/>
    <w:p w:rsidR="00000000" w:rsidRDefault="00A41CA7">
      <w:pPr>
        <w:pStyle w:val="a5"/>
      </w:pPr>
      <w:bookmarkStart w:id="190" w:name="sub_18"/>
      <w:r>
        <w:rPr>
          <w:rStyle w:val="a3"/>
        </w:rPr>
        <w:t>Статья 18.</w:t>
      </w:r>
      <w:r>
        <w:t xml:space="preserve"> Обеспечение условий для проведения публ</w:t>
      </w:r>
      <w:r>
        <w:t>ичного мероприятия</w:t>
      </w:r>
    </w:p>
    <w:p w:rsidR="00000000" w:rsidRDefault="00A41CA7">
      <w:bookmarkStart w:id="191" w:name="sub_1801"/>
      <w:bookmarkEnd w:id="190"/>
      <w:r>
        <w:t xml:space="preserve">1. Организатор </w:t>
      </w:r>
      <w:hyperlink w:anchor="sub_201" w:history="1">
        <w:r>
          <w:rPr>
            <w:rStyle w:val="a4"/>
          </w:rPr>
          <w:t>публичного мероприятия</w:t>
        </w:r>
      </w:hyperlink>
      <w:r>
        <w:t>, должностные лица и другие граждане не вправе препятствовать участникам публичного мероприятия в выражении своих мнений способом, не нарушающим общественного по</w:t>
      </w:r>
      <w:r>
        <w:t xml:space="preserve">рядка и </w:t>
      </w:r>
      <w:hyperlink w:anchor="sub_208" w:history="1">
        <w:r>
          <w:rPr>
            <w:rStyle w:val="a4"/>
          </w:rPr>
          <w:t>регламента</w:t>
        </w:r>
      </w:hyperlink>
      <w:r>
        <w:t xml:space="preserve"> проведения публичного мероприятия.</w:t>
      </w:r>
    </w:p>
    <w:p w:rsidR="00000000" w:rsidRDefault="00A41CA7">
      <w:bookmarkStart w:id="192" w:name="sub_1802"/>
      <w:bookmarkEnd w:id="191"/>
      <w:r>
        <w:t>2. Органы государственной власти или органы местного самоуправления, которым адресуются вопросы, явившиеся причинами проведения публичного мероприятия, обязаны р</w:t>
      </w:r>
      <w:r>
        <w:t>ассмотреть данные вопросы по существу, принять по ним необходимые решения в порядке, установленном законодательством Российской Федерации, и сообщить о принятых решениях организатору публичного мероприятия.</w:t>
      </w:r>
    </w:p>
    <w:p w:rsidR="00000000" w:rsidRDefault="00A41CA7">
      <w:bookmarkStart w:id="193" w:name="sub_1803"/>
      <w:bookmarkEnd w:id="192"/>
      <w:r>
        <w:t>3. Поддержание общественного поря</w:t>
      </w:r>
      <w:r>
        <w:t>дка, регулирование дорожного движения, санитарное и медицинское обслуживание в целях обеспечения проведения публичного мероприятия осуществляются на безвозмездной основе.</w:t>
      </w:r>
    </w:p>
    <w:bookmarkEnd w:id="193"/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41CA7">
      <w:pPr>
        <w:pStyle w:val="a5"/>
      </w:pPr>
      <w:bookmarkStart w:id="194" w:name="sub_19"/>
      <w:r>
        <w:rPr>
          <w:rStyle w:val="a3"/>
        </w:rPr>
        <w:t>С</w:t>
      </w:r>
      <w:r>
        <w:rPr>
          <w:rStyle w:val="a3"/>
        </w:rPr>
        <w:t>татья 19.</w:t>
      </w:r>
      <w:r>
        <w:t xml:space="preserve"> Обжалование решений и действий (бездействия), нарушающих право граждан на проведение публичного мероприятия</w:t>
      </w:r>
    </w:p>
    <w:bookmarkEnd w:id="194"/>
    <w:p w:rsidR="00000000" w:rsidRDefault="00A41CA7">
      <w:r>
        <w:t>Решения и действия (бездействие) органов государственной власти, органов местного самоуправления, общественных объединений, должност</w:t>
      </w:r>
      <w:r>
        <w:t xml:space="preserve">ных лиц, нарушающие право граждан на проведение публичного мероприятия, могут быть обжалованы в суд в порядке, установленном </w:t>
      </w:r>
      <w:hyperlink r:id="rId1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A41CA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</w:t>
      </w:r>
      <w:r>
        <w:rPr>
          <w:shd w:val="clear" w:color="auto" w:fill="F0F0F0"/>
        </w:rPr>
        <w:t xml:space="preserve"> к статье 19 настоящего Федерального закона</w:t>
      </w:r>
    </w:p>
    <w:p w:rsidR="00000000" w:rsidRDefault="00A41CA7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41CA7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41CA7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A41CA7"/>
    <w:p w:rsidR="00000000" w:rsidRDefault="00A41CA7">
      <w:pPr>
        <w:pStyle w:val="ad"/>
      </w:pPr>
      <w:r>
        <w:t>Москва, Кремль</w:t>
      </w:r>
    </w:p>
    <w:p w:rsidR="00000000" w:rsidRDefault="00A41CA7">
      <w:pPr>
        <w:pStyle w:val="ad"/>
      </w:pPr>
      <w:r>
        <w:t>19 июня 2004 года</w:t>
      </w:r>
    </w:p>
    <w:p w:rsidR="00000000" w:rsidRDefault="00A41CA7">
      <w:pPr>
        <w:pStyle w:val="ad"/>
      </w:pPr>
      <w:r>
        <w:t>N 54-ФЗ</w:t>
      </w:r>
    </w:p>
    <w:p w:rsidR="00A41CA7" w:rsidRDefault="00A41CA7"/>
    <w:sectPr w:rsidR="00A41CA7">
      <w:headerReference w:type="default" r:id="rId137"/>
      <w:footerReference w:type="default" r:id="rId13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A7" w:rsidRDefault="00A41CA7">
      <w:r>
        <w:separator/>
      </w:r>
    </w:p>
  </w:endnote>
  <w:endnote w:type="continuationSeparator" w:id="0">
    <w:p w:rsidR="00A41CA7" w:rsidRDefault="00A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41CA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6E18F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18F2">
            <w:rPr>
              <w:rFonts w:ascii="Times New Roman" w:hAnsi="Times New Roman" w:cs="Times New Roman"/>
              <w:noProof/>
              <w:sz w:val="20"/>
              <w:szCs w:val="20"/>
            </w:rPr>
            <w:t>15.02.2021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41CA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41CA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E18F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18F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E18F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18F2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A7" w:rsidRDefault="00A41CA7">
      <w:r>
        <w:separator/>
      </w:r>
    </w:p>
  </w:footnote>
  <w:footnote w:type="continuationSeparator" w:id="0">
    <w:p w:rsidR="00A41CA7" w:rsidRDefault="00A41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1CA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19 июня 2004 г. N 54-ФЗ "О собраниях, митингах, демонстрациях, шествиях 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F2"/>
    <w:rsid w:val="006E18F2"/>
    <w:rsid w:val="00A4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E18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E1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E18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E1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12125267/2018" TargetMode="External"/><Relationship Id="rId117" Type="http://schemas.openxmlformats.org/officeDocument/2006/relationships/hyperlink" Target="http://ivo.garant.ru/document/redirect/10105588/200" TargetMode="External"/><Relationship Id="rId21" Type="http://schemas.openxmlformats.org/officeDocument/2006/relationships/hyperlink" Target="http://ivo.garant.ru/document/redirect/10103000/0" TargetMode="External"/><Relationship Id="rId42" Type="http://schemas.openxmlformats.org/officeDocument/2006/relationships/hyperlink" Target="http://ivo.garant.ru/document/redirect/57426748/50410" TargetMode="External"/><Relationship Id="rId47" Type="http://schemas.openxmlformats.org/officeDocument/2006/relationships/hyperlink" Target="http://ivo.garant.ru/document/redirect/70186842/2104" TargetMode="External"/><Relationship Id="rId63" Type="http://schemas.openxmlformats.org/officeDocument/2006/relationships/hyperlink" Target="http://ivo.garant.ru/document/redirect/71975406/7" TargetMode="External"/><Relationship Id="rId68" Type="http://schemas.openxmlformats.org/officeDocument/2006/relationships/hyperlink" Target="http://ivo.garant.ru/document/redirect/5758679/70303" TargetMode="External"/><Relationship Id="rId84" Type="http://schemas.openxmlformats.org/officeDocument/2006/relationships/hyperlink" Target="http://ivo.garant.ru/document/redirect/70186842/2403" TargetMode="External"/><Relationship Id="rId89" Type="http://schemas.openxmlformats.org/officeDocument/2006/relationships/hyperlink" Target="http://ivo.garant.ru/document/redirect/1549831/0" TargetMode="External"/><Relationship Id="rId112" Type="http://schemas.openxmlformats.org/officeDocument/2006/relationships/hyperlink" Target="http://ivo.garant.ru/document/redirect/71975406/18" TargetMode="External"/><Relationship Id="rId133" Type="http://schemas.openxmlformats.org/officeDocument/2006/relationships/hyperlink" Target="http://ivo.garant.ru/document/redirect/71433926/3022" TargetMode="External"/><Relationship Id="rId138" Type="http://schemas.openxmlformats.org/officeDocument/2006/relationships/footer" Target="footer1.xml"/><Relationship Id="rId16" Type="http://schemas.openxmlformats.org/officeDocument/2006/relationships/hyperlink" Target="http://ivo.garant.ru/document/redirect/71345340/12" TargetMode="External"/><Relationship Id="rId107" Type="http://schemas.openxmlformats.org/officeDocument/2006/relationships/hyperlink" Target="http://ivo.garant.ru/document/redirect/400158584/2" TargetMode="External"/><Relationship Id="rId11" Type="http://schemas.openxmlformats.org/officeDocument/2006/relationships/hyperlink" Target="http://ivo.garant.ru/document/redirect/171640/0" TargetMode="External"/><Relationship Id="rId32" Type="http://schemas.openxmlformats.org/officeDocument/2006/relationships/hyperlink" Target="http://ivo.garant.ru/document/redirect/400157200/121" TargetMode="External"/><Relationship Id="rId37" Type="http://schemas.openxmlformats.org/officeDocument/2006/relationships/hyperlink" Target="http://ivo.garant.ru/document/redirect/70186842/2002211" TargetMode="External"/><Relationship Id="rId53" Type="http://schemas.openxmlformats.org/officeDocument/2006/relationships/hyperlink" Target="http://ivo.garant.ru/document/redirect/70701304/41" TargetMode="External"/><Relationship Id="rId58" Type="http://schemas.openxmlformats.org/officeDocument/2006/relationships/hyperlink" Target="http://ivo.garant.ru/document/redirect/400157200/23" TargetMode="External"/><Relationship Id="rId74" Type="http://schemas.openxmlformats.org/officeDocument/2006/relationships/hyperlink" Target="http://ivo.garant.ru/document/redirect/400158584/1" TargetMode="External"/><Relationship Id="rId79" Type="http://schemas.openxmlformats.org/officeDocument/2006/relationships/hyperlink" Target="http://ivo.garant.ru/document/redirect/70186842/2402" TargetMode="External"/><Relationship Id="rId102" Type="http://schemas.openxmlformats.org/officeDocument/2006/relationships/hyperlink" Target="http://ivo.garant.ru/document/redirect/400158584/2" TargetMode="External"/><Relationship Id="rId123" Type="http://schemas.openxmlformats.org/officeDocument/2006/relationships/hyperlink" Target="http://ivo.garant.ru/document/redirect/70186842/2702" TargetMode="External"/><Relationship Id="rId128" Type="http://schemas.openxmlformats.org/officeDocument/2006/relationships/hyperlink" Target="http://ivo.garant.ru/document/redirect/400157200/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vo.garant.ru/document/redirect/400157200/42" TargetMode="External"/><Relationship Id="rId95" Type="http://schemas.openxmlformats.org/officeDocument/2006/relationships/hyperlink" Target="http://ivo.garant.ru/document/redirect/400157200/5" TargetMode="External"/><Relationship Id="rId22" Type="http://schemas.openxmlformats.org/officeDocument/2006/relationships/hyperlink" Target="http://ivo.garant.ru/document/redirect/70186842/2101" TargetMode="External"/><Relationship Id="rId27" Type="http://schemas.openxmlformats.org/officeDocument/2006/relationships/hyperlink" Target="http://ivo.garant.ru/document/redirect/12125267/2029" TargetMode="External"/><Relationship Id="rId43" Type="http://schemas.openxmlformats.org/officeDocument/2006/relationships/hyperlink" Target="http://ivo.garant.ru/document/redirect/70186842/2002213" TargetMode="External"/><Relationship Id="rId48" Type="http://schemas.openxmlformats.org/officeDocument/2006/relationships/hyperlink" Target="http://ivo.garant.ru/document/redirect/71433926/301" TargetMode="External"/><Relationship Id="rId64" Type="http://schemas.openxmlformats.org/officeDocument/2006/relationships/hyperlink" Target="http://ivo.garant.ru/document/redirect/400157200/32" TargetMode="External"/><Relationship Id="rId69" Type="http://schemas.openxmlformats.org/officeDocument/2006/relationships/hyperlink" Target="http://ivo.garant.ru/document/redirect/12125267/20202" TargetMode="External"/><Relationship Id="rId113" Type="http://schemas.openxmlformats.org/officeDocument/2006/relationships/hyperlink" Target="http://ivo.garant.ru/document/redirect/70186842/2701" TargetMode="External"/><Relationship Id="rId118" Type="http://schemas.openxmlformats.org/officeDocument/2006/relationships/hyperlink" Target="http://ivo.garant.ru/document/redirect/400157200/62" TargetMode="External"/><Relationship Id="rId134" Type="http://schemas.openxmlformats.org/officeDocument/2006/relationships/hyperlink" Target="http://ivo.garant.ru/document/redirect/57414121/1704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ivo.garant.ru/document/redirect/71975406/0" TargetMode="External"/><Relationship Id="rId51" Type="http://schemas.openxmlformats.org/officeDocument/2006/relationships/hyperlink" Target="http://ivo.garant.ru/document/redirect/70186842/22" TargetMode="External"/><Relationship Id="rId72" Type="http://schemas.openxmlformats.org/officeDocument/2006/relationships/hyperlink" Target="http://ivo.garant.ru/document/redirect/77691336/70306" TargetMode="External"/><Relationship Id="rId80" Type="http://schemas.openxmlformats.org/officeDocument/2006/relationships/hyperlink" Target="http://ivo.garant.ru/document/redirect/70186842/34" TargetMode="External"/><Relationship Id="rId85" Type="http://schemas.openxmlformats.org/officeDocument/2006/relationships/hyperlink" Target="http://ivo.garant.ru/document/redirect/70186842/2404" TargetMode="External"/><Relationship Id="rId93" Type="http://schemas.openxmlformats.org/officeDocument/2006/relationships/hyperlink" Target="http://ivo.garant.ru/document/redirect/70186842/26" TargetMode="External"/><Relationship Id="rId98" Type="http://schemas.openxmlformats.org/officeDocument/2006/relationships/hyperlink" Target="http://ivo.garant.ru/document/redirect/400158584/2" TargetMode="External"/><Relationship Id="rId121" Type="http://schemas.openxmlformats.org/officeDocument/2006/relationships/hyperlink" Target="http://ivo.garant.ru/document/redirect/12125267/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71692230/41" TargetMode="External"/><Relationship Id="rId17" Type="http://schemas.openxmlformats.org/officeDocument/2006/relationships/hyperlink" Target="http://ivo.garant.ru/document/redirect/57406916/206" TargetMode="External"/><Relationship Id="rId25" Type="http://schemas.openxmlformats.org/officeDocument/2006/relationships/hyperlink" Target="http://ivo.garant.ru/document/redirect/12125267/201" TargetMode="External"/><Relationship Id="rId33" Type="http://schemas.openxmlformats.org/officeDocument/2006/relationships/hyperlink" Target="http://ivo.garant.ru/document/redirect/77691336/50402" TargetMode="External"/><Relationship Id="rId38" Type="http://schemas.openxmlformats.org/officeDocument/2006/relationships/hyperlink" Target="http://ivo.garant.ru/document/redirect/58043831/50404" TargetMode="External"/><Relationship Id="rId46" Type="http://schemas.openxmlformats.org/officeDocument/2006/relationships/hyperlink" Target="http://ivo.garant.ru/document/redirect/77691336/505" TargetMode="External"/><Relationship Id="rId59" Type="http://schemas.openxmlformats.org/officeDocument/2006/relationships/hyperlink" Target="http://ivo.garant.ru/document/redirect/400157200/23" TargetMode="External"/><Relationship Id="rId67" Type="http://schemas.openxmlformats.org/officeDocument/2006/relationships/hyperlink" Target="http://ivo.garant.ru/document/redirect/55170075/32" TargetMode="External"/><Relationship Id="rId103" Type="http://schemas.openxmlformats.org/officeDocument/2006/relationships/hyperlink" Target="http://ivo.garant.ru/document/redirect/400158584/2" TargetMode="External"/><Relationship Id="rId108" Type="http://schemas.openxmlformats.org/officeDocument/2006/relationships/hyperlink" Target="http://ivo.garant.ru/document/redirect/400158584/2" TargetMode="External"/><Relationship Id="rId116" Type="http://schemas.openxmlformats.org/officeDocument/2006/relationships/hyperlink" Target="http://ivo.garant.ru/document/redirect/5761782/120107" TargetMode="External"/><Relationship Id="rId124" Type="http://schemas.openxmlformats.org/officeDocument/2006/relationships/hyperlink" Target="http://ivo.garant.ru/document/redirect/400157200/63" TargetMode="External"/><Relationship Id="rId129" Type="http://schemas.openxmlformats.org/officeDocument/2006/relationships/hyperlink" Target="http://ivo.garant.ru/document/redirect/77691336/140203" TargetMode="External"/><Relationship Id="rId137" Type="http://schemas.openxmlformats.org/officeDocument/2006/relationships/header" Target="header1.xml"/><Relationship Id="rId20" Type="http://schemas.openxmlformats.org/officeDocument/2006/relationships/hyperlink" Target="http://ivo.garant.ru/document/redirect/12155661/0" TargetMode="External"/><Relationship Id="rId41" Type="http://schemas.openxmlformats.org/officeDocument/2006/relationships/hyperlink" Target="http://ivo.garant.ru/document/redirect/71692230/42" TargetMode="External"/><Relationship Id="rId54" Type="http://schemas.openxmlformats.org/officeDocument/2006/relationships/hyperlink" Target="http://ivo.garant.ru/document/redirect/57747847/60402" TargetMode="External"/><Relationship Id="rId62" Type="http://schemas.openxmlformats.org/officeDocument/2006/relationships/hyperlink" Target="http://ivo.garant.ru/document/redirect/71449396/0" TargetMode="External"/><Relationship Id="rId70" Type="http://schemas.openxmlformats.org/officeDocument/2006/relationships/hyperlink" Target="http://ivo.garant.ru/document/redirect/70180136/11" TargetMode="External"/><Relationship Id="rId75" Type="http://schemas.openxmlformats.org/officeDocument/2006/relationships/hyperlink" Target="http://ivo.garant.ru/document/redirect/70186842/2401" TargetMode="External"/><Relationship Id="rId83" Type="http://schemas.openxmlformats.org/officeDocument/2006/relationships/hyperlink" Target="http://ivo.garant.ru/document/redirect/77691336/80203" TargetMode="External"/><Relationship Id="rId88" Type="http://schemas.openxmlformats.org/officeDocument/2006/relationships/hyperlink" Target="http://ivo.garant.ru/document/redirect/55170075/40" TargetMode="External"/><Relationship Id="rId91" Type="http://schemas.openxmlformats.org/officeDocument/2006/relationships/hyperlink" Target="http://ivo.garant.ru/document/redirect/70754284/0" TargetMode="External"/><Relationship Id="rId96" Type="http://schemas.openxmlformats.org/officeDocument/2006/relationships/hyperlink" Target="http://ivo.garant.ru/document/redirect/72073614/2" TargetMode="External"/><Relationship Id="rId111" Type="http://schemas.openxmlformats.org/officeDocument/2006/relationships/hyperlink" Target="http://ivo.garant.ru/document/redirect/71975406/10" TargetMode="External"/><Relationship Id="rId132" Type="http://schemas.openxmlformats.org/officeDocument/2006/relationships/hyperlink" Target="http://ivo.garant.ru/document/redirect/57414121/1702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vo.garant.ru/document/redirect/57406916/204" TargetMode="External"/><Relationship Id="rId23" Type="http://schemas.openxmlformats.org/officeDocument/2006/relationships/hyperlink" Target="http://ivo.garant.ru/document/redirect/12125267/538" TargetMode="External"/><Relationship Id="rId28" Type="http://schemas.openxmlformats.org/officeDocument/2006/relationships/hyperlink" Target="http://ivo.garant.ru/document/redirect/400157200/11" TargetMode="External"/><Relationship Id="rId36" Type="http://schemas.openxmlformats.org/officeDocument/2006/relationships/hyperlink" Target="http://ivo.garant.ru/document/redirect/70180136/11" TargetMode="External"/><Relationship Id="rId49" Type="http://schemas.openxmlformats.org/officeDocument/2006/relationships/hyperlink" Target="http://ivo.garant.ru/document/redirect/57414121/60301" TargetMode="External"/><Relationship Id="rId57" Type="http://schemas.openxmlformats.org/officeDocument/2006/relationships/hyperlink" Target="http://ivo.garant.ru/document/redirect/77691336/605" TargetMode="External"/><Relationship Id="rId106" Type="http://schemas.openxmlformats.org/officeDocument/2006/relationships/hyperlink" Target="http://ivo.garant.ru/document/redirect/400158584/2" TargetMode="External"/><Relationship Id="rId114" Type="http://schemas.openxmlformats.org/officeDocument/2006/relationships/hyperlink" Target="http://ivo.garant.ru/document/redirect/58043831/120103" TargetMode="External"/><Relationship Id="rId119" Type="http://schemas.openxmlformats.org/officeDocument/2006/relationships/hyperlink" Target="http://ivo.garant.ru/document/redirect/400157200/62" TargetMode="External"/><Relationship Id="rId127" Type="http://schemas.openxmlformats.org/officeDocument/2006/relationships/hyperlink" Target="http://ivo.garant.ru/document/redirect/400157200/63" TargetMode="External"/><Relationship Id="rId10" Type="http://schemas.openxmlformats.org/officeDocument/2006/relationships/hyperlink" Target="http://ivo.garant.ru/document/redirect/10103000/0" TargetMode="External"/><Relationship Id="rId31" Type="http://schemas.openxmlformats.org/officeDocument/2006/relationships/hyperlink" Target="http://ivo.garant.ru/document/redirect/70186842/2102" TargetMode="External"/><Relationship Id="rId44" Type="http://schemas.openxmlformats.org/officeDocument/2006/relationships/hyperlink" Target="http://ivo.garant.ru/document/redirect/72073614/1" TargetMode="External"/><Relationship Id="rId52" Type="http://schemas.openxmlformats.org/officeDocument/2006/relationships/hyperlink" Target="http://ivo.garant.ru/document/redirect/71449396/4" TargetMode="External"/><Relationship Id="rId60" Type="http://schemas.openxmlformats.org/officeDocument/2006/relationships/hyperlink" Target="http://ivo.garant.ru/document/redirect/400157200/31" TargetMode="External"/><Relationship Id="rId65" Type="http://schemas.openxmlformats.org/officeDocument/2006/relationships/hyperlink" Target="http://ivo.garant.ru/document/redirect/77691336/711" TargetMode="External"/><Relationship Id="rId73" Type="http://schemas.openxmlformats.org/officeDocument/2006/relationships/hyperlink" Target="http://ivo.garant.ru/document/redirect/72271962/11" TargetMode="External"/><Relationship Id="rId78" Type="http://schemas.openxmlformats.org/officeDocument/2006/relationships/hyperlink" Target="http://ivo.garant.ru/document/redirect/71449396/0" TargetMode="External"/><Relationship Id="rId81" Type="http://schemas.openxmlformats.org/officeDocument/2006/relationships/hyperlink" Target="http://ivo.garant.ru/document/redirect/70186842/2402" TargetMode="External"/><Relationship Id="rId86" Type="http://schemas.openxmlformats.org/officeDocument/2006/relationships/hyperlink" Target="http://ivo.garant.ru/document/redirect/70186842/34" TargetMode="External"/><Relationship Id="rId94" Type="http://schemas.openxmlformats.org/officeDocument/2006/relationships/hyperlink" Target="http://ivo.garant.ru/document/redirect/58043831/1001" TargetMode="External"/><Relationship Id="rId99" Type="http://schemas.openxmlformats.org/officeDocument/2006/relationships/hyperlink" Target="http://ivo.garant.ru/document/redirect/400158584/2" TargetMode="External"/><Relationship Id="rId101" Type="http://schemas.openxmlformats.org/officeDocument/2006/relationships/hyperlink" Target="http://ivo.garant.ru/document/redirect/400158584/2" TargetMode="External"/><Relationship Id="rId122" Type="http://schemas.openxmlformats.org/officeDocument/2006/relationships/hyperlink" Target="http://ivo.garant.ru/document/redirect/10108000/0" TargetMode="External"/><Relationship Id="rId130" Type="http://schemas.openxmlformats.org/officeDocument/2006/relationships/hyperlink" Target="http://ivo.garant.ru/document/redirect/70186842/28" TargetMode="External"/><Relationship Id="rId135" Type="http://schemas.openxmlformats.org/officeDocument/2006/relationships/hyperlink" Target="http://ivo.garant.ru/document/redirect/12125267/19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103000/31" TargetMode="External"/><Relationship Id="rId13" Type="http://schemas.openxmlformats.org/officeDocument/2006/relationships/hyperlink" Target="http://ivo.garant.ru/document/redirect/57426748/201" TargetMode="External"/><Relationship Id="rId18" Type="http://schemas.openxmlformats.org/officeDocument/2006/relationships/hyperlink" Target="http://ivo.garant.ru/document/redirect/55170075/12" TargetMode="External"/><Relationship Id="rId39" Type="http://schemas.openxmlformats.org/officeDocument/2006/relationships/hyperlink" Target="http://ivo.garant.ru/document/redirect/72271962/11" TargetMode="External"/><Relationship Id="rId109" Type="http://schemas.openxmlformats.org/officeDocument/2006/relationships/hyperlink" Target="http://ivo.garant.ru/document/redirect/400157200/61" TargetMode="External"/><Relationship Id="rId34" Type="http://schemas.openxmlformats.org/officeDocument/2006/relationships/hyperlink" Target="http://ivo.garant.ru/document/redirect/400157200/122" TargetMode="External"/><Relationship Id="rId50" Type="http://schemas.openxmlformats.org/officeDocument/2006/relationships/hyperlink" Target="http://ivo.garant.ru/document/redirect/55170075/20" TargetMode="External"/><Relationship Id="rId55" Type="http://schemas.openxmlformats.org/officeDocument/2006/relationships/hyperlink" Target="http://ivo.garant.ru/document/redirect/400157200/21" TargetMode="External"/><Relationship Id="rId76" Type="http://schemas.openxmlformats.org/officeDocument/2006/relationships/hyperlink" Target="http://ivo.garant.ru/document/redirect/70186842/34" TargetMode="External"/><Relationship Id="rId97" Type="http://schemas.openxmlformats.org/officeDocument/2006/relationships/hyperlink" Target="http://ivo.garant.ru/document/redirect/77672807/1005" TargetMode="External"/><Relationship Id="rId104" Type="http://schemas.openxmlformats.org/officeDocument/2006/relationships/hyperlink" Target="http://ivo.garant.ru/document/redirect/400158584/2" TargetMode="External"/><Relationship Id="rId120" Type="http://schemas.openxmlformats.org/officeDocument/2006/relationships/hyperlink" Target="http://ivo.garant.ru/document/redirect/10103000/0" TargetMode="External"/><Relationship Id="rId125" Type="http://schemas.openxmlformats.org/officeDocument/2006/relationships/hyperlink" Target="http://ivo.garant.ru/document/redirect/400157200/6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vo.garant.ru/document/redirect/400157200/34" TargetMode="External"/><Relationship Id="rId92" Type="http://schemas.openxmlformats.org/officeDocument/2006/relationships/hyperlink" Target="http://ivo.garant.ru/document/redirect/57746679/9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7691336/50302" TargetMode="External"/><Relationship Id="rId24" Type="http://schemas.openxmlformats.org/officeDocument/2006/relationships/hyperlink" Target="http://ivo.garant.ru/document/redirect/12125267/193" TargetMode="External"/><Relationship Id="rId40" Type="http://schemas.openxmlformats.org/officeDocument/2006/relationships/hyperlink" Target="http://ivo.garant.ru/document/redirect/70186842/2002212" TargetMode="External"/><Relationship Id="rId45" Type="http://schemas.openxmlformats.org/officeDocument/2006/relationships/hyperlink" Target="http://ivo.garant.ru/document/redirect/400157200/13" TargetMode="External"/><Relationship Id="rId66" Type="http://schemas.openxmlformats.org/officeDocument/2006/relationships/hyperlink" Target="http://ivo.garant.ru/document/redirect/400157200/33" TargetMode="External"/><Relationship Id="rId87" Type="http://schemas.openxmlformats.org/officeDocument/2006/relationships/hyperlink" Target="http://ivo.garant.ru/document/redirect/70186842/2404" TargetMode="External"/><Relationship Id="rId110" Type="http://schemas.openxmlformats.org/officeDocument/2006/relationships/hyperlink" Target="http://ivo.garant.ru/document/redirect/77691336/120102" TargetMode="External"/><Relationship Id="rId115" Type="http://schemas.openxmlformats.org/officeDocument/2006/relationships/hyperlink" Target="http://ivo.garant.ru/document/redirect/70103512/120000" TargetMode="External"/><Relationship Id="rId131" Type="http://schemas.openxmlformats.org/officeDocument/2006/relationships/hyperlink" Target="http://ivo.garant.ru/document/redirect/71433926/3021" TargetMode="External"/><Relationship Id="rId136" Type="http://schemas.openxmlformats.org/officeDocument/2006/relationships/hyperlink" Target="http://ivo.garant.ru/document/redirect/70885220/4022" TargetMode="External"/><Relationship Id="rId61" Type="http://schemas.openxmlformats.org/officeDocument/2006/relationships/hyperlink" Target="http://ivo.garant.ru/document/redirect/77691336/701" TargetMode="External"/><Relationship Id="rId82" Type="http://schemas.openxmlformats.org/officeDocument/2006/relationships/hyperlink" Target="http://ivo.garant.ru/document/redirect/400157200/41" TargetMode="External"/><Relationship Id="rId19" Type="http://schemas.openxmlformats.org/officeDocument/2006/relationships/hyperlink" Target="http://ivo.garant.ru/document/redirect/5758679/208" TargetMode="External"/><Relationship Id="rId14" Type="http://schemas.openxmlformats.org/officeDocument/2006/relationships/hyperlink" Target="http://ivo.garant.ru/document/redirect/71345340/11" TargetMode="External"/><Relationship Id="rId30" Type="http://schemas.openxmlformats.org/officeDocument/2006/relationships/hyperlink" Target="http://ivo.garant.ru/document/redirect/4174553/30" TargetMode="External"/><Relationship Id="rId35" Type="http://schemas.openxmlformats.org/officeDocument/2006/relationships/hyperlink" Target="http://ivo.garant.ru/document/redirect/12125267/20202" TargetMode="External"/><Relationship Id="rId56" Type="http://schemas.openxmlformats.org/officeDocument/2006/relationships/hyperlink" Target="http://ivo.garant.ru/document/redirect/400157200/22" TargetMode="External"/><Relationship Id="rId77" Type="http://schemas.openxmlformats.org/officeDocument/2006/relationships/hyperlink" Target="http://ivo.garant.ru/document/redirect/70186842/2401" TargetMode="External"/><Relationship Id="rId100" Type="http://schemas.openxmlformats.org/officeDocument/2006/relationships/hyperlink" Target="http://ivo.garant.ru/document/redirect/400158584/2" TargetMode="External"/><Relationship Id="rId105" Type="http://schemas.openxmlformats.org/officeDocument/2006/relationships/hyperlink" Target="http://ivo.garant.ru/document/redirect/400158584/2" TargetMode="External"/><Relationship Id="rId126" Type="http://schemas.openxmlformats.org/officeDocument/2006/relationships/hyperlink" Target="http://ivo.garant.ru/document/redirect/400157200/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11920</Words>
  <Characters>67949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2021-02-15T06:55:00Z</dcterms:created>
  <dcterms:modified xsi:type="dcterms:W3CDTF">2021-02-15T06:55:00Z</dcterms:modified>
</cp:coreProperties>
</file>